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95"/>
        <w:gridCol w:w="3364"/>
        <w:gridCol w:w="2754"/>
      </w:tblGrid>
      <w:tr w:rsidR="00492D05" w:rsidRPr="003F489B" w:rsidTr="007858B8">
        <w:tc>
          <w:tcPr>
            <w:tcW w:w="13948" w:type="dxa"/>
            <w:gridSpan w:val="4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bookmarkStart w:id="0" w:name="_GoBack"/>
            <w:bookmarkEnd w:id="0"/>
            <w:r w:rsidRPr="003F489B">
              <w:rPr>
                <w:rFonts w:ascii="Lato" w:hAnsi="Lato"/>
                <w:b/>
                <w:sz w:val="24"/>
                <w:szCs w:val="24"/>
              </w:rPr>
              <w:t>PERSON SPECIFICATION</w:t>
            </w:r>
          </w:p>
        </w:tc>
      </w:tr>
      <w:tr w:rsidR="00492D05" w:rsidRPr="003F489B" w:rsidTr="00F966EE">
        <w:tc>
          <w:tcPr>
            <w:tcW w:w="7830" w:type="dxa"/>
            <w:gridSpan w:val="2"/>
          </w:tcPr>
          <w:p w:rsidR="00492D05" w:rsidRPr="003F489B" w:rsidRDefault="00D02BBF" w:rsidP="004A1716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Post: Finance </w:t>
            </w:r>
            <w:r w:rsidR="00D37311">
              <w:rPr>
                <w:rFonts w:ascii="Lato" w:hAnsi="Lato"/>
                <w:b/>
                <w:sz w:val="24"/>
                <w:szCs w:val="24"/>
              </w:rPr>
              <w:t>Assistant</w:t>
            </w:r>
          </w:p>
        </w:tc>
        <w:tc>
          <w:tcPr>
            <w:tcW w:w="6118" w:type="dxa"/>
            <w:gridSpan w:val="2"/>
          </w:tcPr>
          <w:p w:rsidR="00492D05" w:rsidRPr="003F489B" w:rsidRDefault="00492D05" w:rsidP="00F966EE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S</w:t>
            </w:r>
            <w:r w:rsidR="004A1716" w:rsidRPr="003F489B">
              <w:rPr>
                <w:rFonts w:ascii="Lato" w:hAnsi="Lato"/>
                <w:b/>
                <w:sz w:val="24"/>
                <w:szCs w:val="24"/>
              </w:rPr>
              <w:t>chool: Gosforth Group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FACTOR</w:t>
            </w:r>
          </w:p>
        </w:tc>
        <w:tc>
          <w:tcPr>
            <w:tcW w:w="5495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ESSENTIAL</w:t>
            </w:r>
          </w:p>
        </w:tc>
        <w:tc>
          <w:tcPr>
            <w:tcW w:w="336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DESIRABLE</w:t>
            </w:r>
          </w:p>
        </w:tc>
        <w:tc>
          <w:tcPr>
            <w:tcW w:w="2754" w:type="dxa"/>
          </w:tcPr>
          <w:p w:rsidR="00492D05" w:rsidRPr="003F489B" w:rsidRDefault="00492D05" w:rsidP="00492D0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3F489B">
              <w:rPr>
                <w:rFonts w:ascii="Lato" w:hAnsi="Lato"/>
                <w:b/>
                <w:sz w:val="24"/>
                <w:szCs w:val="24"/>
              </w:rPr>
              <w:t>MEANS OF ASSESSMENT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495" w:type="dxa"/>
          </w:tcPr>
          <w:p w:rsidR="007D0182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self-starte</w:t>
            </w:r>
            <w:r w:rsidR="007D0182" w:rsidRPr="003F489B">
              <w:rPr>
                <w:rFonts w:ascii="Lato" w:hAnsi="Lato"/>
                <w:sz w:val="20"/>
                <w:szCs w:val="20"/>
              </w:rPr>
              <w:t>r, who can prioritize workload to meet deadlines without compromising on quality</w:t>
            </w:r>
          </w:p>
          <w:p w:rsidR="00EE69FF" w:rsidRPr="003F489B" w:rsidRDefault="007D0182" w:rsidP="007D0182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An effective and supportive team player </w:t>
            </w:r>
          </w:p>
          <w:p w:rsidR="00EE69FF" w:rsidRPr="003F489B" w:rsidRDefault="00EE69FF" w:rsidP="00EE69FF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Excellent attention to detail</w:t>
            </w:r>
          </w:p>
          <w:p w:rsidR="00492D05" w:rsidRPr="00B33E86" w:rsidRDefault="00492D05" w:rsidP="00B33E86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Ability to </w:t>
            </w:r>
            <w:r w:rsidR="004A1716" w:rsidRPr="003F489B">
              <w:rPr>
                <w:rFonts w:ascii="Lato" w:hAnsi="Lato"/>
                <w:sz w:val="20"/>
                <w:szCs w:val="20"/>
              </w:rPr>
              <w:t>build effective and constructive working relations across the organisation</w:t>
            </w:r>
            <w:r w:rsidR="00D37311">
              <w:rPr>
                <w:rFonts w:ascii="Lato" w:hAnsi="Lato"/>
                <w:sz w:val="20"/>
                <w:szCs w:val="20"/>
              </w:rPr>
              <w:t xml:space="preserve"> and at varying levels</w:t>
            </w:r>
          </w:p>
          <w:p w:rsidR="00492D05" w:rsidRDefault="00D37311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Working knowledge of </w:t>
            </w:r>
            <w:r w:rsidR="00B33E86">
              <w:rPr>
                <w:rFonts w:ascii="Lato" w:hAnsi="Lato"/>
                <w:sz w:val="20"/>
                <w:szCs w:val="20"/>
              </w:rPr>
              <w:t>purchase ledger and ordering processes</w:t>
            </w:r>
          </w:p>
          <w:p w:rsidR="00D37311" w:rsidRPr="00D37311" w:rsidRDefault="00D37311" w:rsidP="00527A00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D37311">
              <w:rPr>
                <w:rFonts w:ascii="Lato" w:hAnsi="Lato"/>
                <w:sz w:val="20"/>
                <w:szCs w:val="20"/>
              </w:rPr>
              <w:t>Working knowledge of raising sales invoices and debtors ledgers</w:t>
            </w:r>
          </w:p>
          <w:p w:rsidR="00492D05" w:rsidRPr="003F489B" w:rsidRDefault="00B33E86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Good </w:t>
            </w:r>
            <w:r w:rsidR="00492D05" w:rsidRPr="003F489B">
              <w:rPr>
                <w:rFonts w:ascii="Lato" w:hAnsi="Lato"/>
                <w:sz w:val="20"/>
                <w:szCs w:val="20"/>
              </w:rPr>
              <w:t>written and verbal communication skills</w:t>
            </w:r>
          </w:p>
          <w:p w:rsidR="00492D05" w:rsidRPr="003F489B" w:rsidRDefault="00492D05" w:rsidP="00F966EE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IT ski</w:t>
            </w:r>
            <w:r w:rsidR="00B33E86">
              <w:rPr>
                <w:rFonts w:ascii="Lato" w:hAnsi="Lato"/>
                <w:sz w:val="20"/>
                <w:szCs w:val="20"/>
              </w:rPr>
              <w:t>lls</w:t>
            </w:r>
          </w:p>
          <w:p w:rsidR="004A1716" w:rsidRDefault="00492D05" w:rsidP="00E51554">
            <w:pPr>
              <w:pStyle w:val="BodyTextIndent2"/>
              <w:numPr>
                <w:ilvl w:val="0"/>
                <w:numId w:val="10"/>
              </w:numPr>
              <w:spacing w:before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Numeracy skills</w:t>
            </w:r>
          </w:p>
          <w:p w:rsidR="00D37311" w:rsidRPr="003F489B" w:rsidRDefault="00D37311" w:rsidP="00D37311">
            <w:pPr>
              <w:pStyle w:val="BodyTextIndent2"/>
              <w:spacing w:before="0"/>
              <w:ind w:left="720" w:firstLine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Pr="003F489B" w:rsidRDefault="005A399C" w:rsidP="00EE69FF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working knowledge of PS</w:t>
            </w:r>
            <w:r w:rsidR="00EE69FF" w:rsidRPr="003F489B">
              <w:rPr>
                <w:rFonts w:ascii="Lato" w:hAnsi="Lato"/>
                <w:sz w:val="20"/>
                <w:szCs w:val="20"/>
              </w:rPr>
              <w:t xml:space="preserve"> </w:t>
            </w:r>
            <w:r w:rsidRPr="003F489B">
              <w:rPr>
                <w:rFonts w:ascii="Lato" w:hAnsi="Lato"/>
                <w:sz w:val="20"/>
                <w:szCs w:val="20"/>
              </w:rPr>
              <w:t>Financials</w:t>
            </w:r>
          </w:p>
          <w:p w:rsidR="00EE69FF" w:rsidRPr="003F489B" w:rsidRDefault="00EE69FF" w:rsidP="00B33E86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495" w:type="dxa"/>
          </w:tcPr>
          <w:p w:rsidR="00492D05" w:rsidRPr="003F489B" w:rsidRDefault="00B33E86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right="302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Experience in a similar role</w:t>
            </w:r>
          </w:p>
        </w:tc>
        <w:tc>
          <w:tcPr>
            <w:tcW w:w="3364" w:type="dxa"/>
          </w:tcPr>
          <w:p w:rsidR="00492D05" w:rsidRPr="003F489B" w:rsidRDefault="00492D05" w:rsidP="00EE69FF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Sight of Certificates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EXPERIENCE</w:t>
            </w:r>
          </w:p>
        </w:tc>
        <w:tc>
          <w:tcPr>
            <w:tcW w:w="5495" w:type="dxa"/>
          </w:tcPr>
          <w:p w:rsidR="007D0182" w:rsidRDefault="00E51554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B33E86">
              <w:rPr>
                <w:rFonts w:ascii="Lato" w:hAnsi="Lato"/>
                <w:sz w:val="20"/>
                <w:szCs w:val="20"/>
              </w:rPr>
              <w:t>U</w:t>
            </w:r>
            <w:r w:rsidR="00492D05" w:rsidRPr="00B33E86">
              <w:rPr>
                <w:rFonts w:ascii="Lato" w:hAnsi="Lato"/>
                <w:sz w:val="20"/>
                <w:szCs w:val="20"/>
              </w:rPr>
              <w:t xml:space="preserve">sing an </w:t>
            </w:r>
            <w:r w:rsidR="00B33E86">
              <w:rPr>
                <w:rFonts w:ascii="Lato" w:hAnsi="Lato"/>
                <w:sz w:val="20"/>
                <w:szCs w:val="20"/>
              </w:rPr>
              <w:t xml:space="preserve">electronic </w:t>
            </w:r>
            <w:r w:rsidR="00492D05" w:rsidRPr="00B33E86">
              <w:rPr>
                <w:rFonts w:ascii="Lato" w:hAnsi="Lato"/>
                <w:sz w:val="20"/>
                <w:szCs w:val="20"/>
              </w:rPr>
              <w:t xml:space="preserve">accounts package for </w:t>
            </w:r>
            <w:r w:rsidR="00B33E86" w:rsidRPr="00B33E86">
              <w:rPr>
                <w:rFonts w:ascii="Lato" w:hAnsi="Lato"/>
                <w:sz w:val="20"/>
                <w:szCs w:val="20"/>
              </w:rPr>
              <w:t>purchase</w:t>
            </w:r>
            <w:r w:rsidR="00B33E86">
              <w:rPr>
                <w:rFonts w:ascii="Lato" w:hAnsi="Lato"/>
                <w:sz w:val="20"/>
                <w:szCs w:val="20"/>
              </w:rPr>
              <w:t xml:space="preserve"> or</w:t>
            </w:r>
            <w:r w:rsidR="00D37311">
              <w:rPr>
                <w:rFonts w:ascii="Lato" w:hAnsi="Lato"/>
                <w:sz w:val="20"/>
                <w:szCs w:val="20"/>
              </w:rPr>
              <w:t xml:space="preserve">der processing, purchase ledger, raising sales invoices, debtors ledger </w:t>
            </w:r>
            <w:r w:rsidR="00B33E86">
              <w:rPr>
                <w:rFonts w:ascii="Lato" w:hAnsi="Lato"/>
                <w:sz w:val="20"/>
                <w:szCs w:val="20"/>
              </w:rPr>
              <w:t>and general book-keeping</w:t>
            </w:r>
          </w:p>
          <w:p w:rsidR="00D02BBF" w:rsidRDefault="00D02BBF" w:rsidP="00B33E86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Cash handling</w:t>
            </w:r>
          </w:p>
          <w:p w:rsidR="00D37311" w:rsidRPr="003F489B" w:rsidRDefault="00D37311" w:rsidP="00D3731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ind w:left="72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364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PS Financials</w:t>
            </w:r>
          </w:p>
          <w:p w:rsidR="00E51554" w:rsidRPr="00B33E86" w:rsidRDefault="00E51554" w:rsidP="00B33E86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Academy</w:t>
            </w:r>
            <w:r w:rsidR="007D0182" w:rsidRPr="003F489B">
              <w:rPr>
                <w:rFonts w:ascii="Lato" w:hAnsi="Lato"/>
                <w:sz w:val="20"/>
                <w:szCs w:val="20"/>
              </w:rPr>
              <w:t xml:space="preserve"> Finance </w:t>
            </w:r>
          </w:p>
          <w:p w:rsidR="00E51554" w:rsidRPr="003F489B" w:rsidRDefault="00E51554" w:rsidP="00E51554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t>PERSONAL QUALITIES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Good organisational and time management skills</w:t>
            </w:r>
          </w:p>
          <w:p w:rsidR="00492D05" w:rsidRPr="00D02BBF" w:rsidRDefault="00D02BBF" w:rsidP="00D02BBF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Good team player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Capacity for hard work and resilience</w:t>
            </w:r>
          </w:p>
          <w:p w:rsidR="00E51554" w:rsidRPr="003F489B" w:rsidRDefault="00E51554" w:rsidP="00E51554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 p</w:t>
            </w:r>
            <w:r w:rsidR="00492D05" w:rsidRPr="003F489B">
              <w:rPr>
                <w:rFonts w:ascii="Lato" w:hAnsi="Lato"/>
                <w:sz w:val="20"/>
                <w:szCs w:val="20"/>
              </w:rPr>
              <w:t xml:space="preserve">ositive approach to change and </w:t>
            </w:r>
            <w:r w:rsidRPr="003F489B">
              <w:rPr>
                <w:rFonts w:ascii="Lato" w:hAnsi="Lato"/>
                <w:sz w:val="20"/>
                <w:szCs w:val="20"/>
              </w:rPr>
              <w:t>continuous improvement</w:t>
            </w:r>
          </w:p>
          <w:p w:rsidR="00D37311" w:rsidRPr="00D37311" w:rsidRDefault="00492D05" w:rsidP="00D37311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364" w:type="dxa"/>
          </w:tcPr>
          <w:p w:rsidR="002C318B" w:rsidRPr="003F489B" w:rsidRDefault="002C318B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Self-motivated and proactive in regards to personal development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An interest and commitment to the  whole school community</w:t>
            </w: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92D05" w:rsidRPr="003F489B" w:rsidTr="00F966EE">
        <w:tc>
          <w:tcPr>
            <w:tcW w:w="2335" w:type="dxa"/>
          </w:tcPr>
          <w:p w:rsidR="00492D05" w:rsidRPr="003F489B" w:rsidRDefault="00492D05" w:rsidP="00F966EE">
            <w:pPr>
              <w:rPr>
                <w:rFonts w:ascii="Lato" w:hAnsi="Lato"/>
                <w:b/>
                <w:sz w:val="20"/>
                <w:szCs w:val="20"/>
              </w:rPr>
            </w:pPr>
            <w:r w:rsidRPr="003F489B">
              <w:rPr>
                <w:rFonts w:ascii="Lato" w:hAnsi="Lato"/>
                <w:b/>
                <w:sz w:val="20"/>
                <w:szCs w:val="20"/>
              </w:rPr>
              <w:lastRenderedPageBreak/>
              <w:t>SPECIAL REQUIREMENTS</w:t>
            </w:r>
          </w:p>
        </w:tc>
        <w:tc>
          <w:tcPr>
            <w:tcW w:w="5495" w:type="dxa"/>
          </w:tcPr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 xml:space="preserve">Satisfactory Enhanced Disclosure with the Disclosure and Barring Service 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Occupational Health clearance</w:t>
            </w:r>
          </w:p>
          <w:p w:rsidR="00492D05" w:rsidRPr="003F489B" w:rsidRDefault="00492D05" w:rsidP="00F966EE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Right to work in the UK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Ability to travel as required</w:t>
            </w:r>
          </w:p>
        </w:tc>
        <w:tc>
          <w:tcPr>
            <w:tcW w:w="3364" w:type="dxa"/>
          </w:tcPr>
          <w:p w:rsidR="00492D05" w:rsidRPr="003F489B" w:rsidRDefault="00492D05" w:rsidP="00F966EE">
            <w:pPr>
              <w:pStyle w:val="List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54" w:type="dxa"/>
          </w:tcPr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Application form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Interview</w:t>
            </w:r>
          </w:p>
          <w:p w:rsidR="00492D05" w:rsidRPr="003F489B" w:rsidRDefault="00492D05" w:rsidP="00F966EE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0"/>
                <w:szCs w:val="20"/>
              </w:rPr>
            </w:pPr>
            <w:r w:rsidRPr="003F489B">
              <w:rPr>
                <w:rFonts w:ascii="Lato" w:hAnsi="Lato"/>
                <w:sz w:val="20"/>
                <w:szCs w:val="20"/>
              </w:rPr>
              <w:t>References</w:t>
            </w:r>
          </w:p>
        </w:tc>
      </w:tr>
    </w:tbl>
    <w:p w:rsidR="00F86DE6" w:rsidRPr="00492D05" w:rsidRDefault="00F86DE6">
      <w:pPr>
        <w:rPr>
          <w:sz w:val="24"/>
          <w:szCs w:val="24"/>
        </w:rPr>
      </w:pPr>
    </w:p>
    <w:sectPr w:rsidR="00F86DE6" w:rsidRPr="00492D05" w:rsidSect="00492D0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05" w:rsidRDefault="00492D05" w:rsidP="00492D05">
      <w:pPr>
        <w:spacing w:after="0" w:line="240" w:lineRule="auto"/>
      </w:pPr>
      <w:r>
        <w:separator/>
      </w:r>
    </w:p>
  </w:endnote>
  <w:end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05" w:rsidRDefault="00492D05" w:rsidP="00492D05">
      <w:pPr>
        <w:spacing w:after="0" w:line="240" w:lineRule="auto"/>
      </w:pPr>
      <w:r>
        <w:separator/>
      </w:r>
    </w:p>
  </w:footnote>
  <w:footnote w:type="continuationSeparator" w:id="0">
    <w:p w:rsidR="00492D05" w:rsidRDefault="00492D05" w:rsidP="0049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05" w:rsidRPr="00492D05" w:rsidRDefault="0089446C" w:rsidP="00492D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C61D1B7">
          <wp:extent cx="1513840" cy="50930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44" cy="517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7CF1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7E0D43"/>
    <w:multiLevelType w:val="hybridMultilevel"/>
    <w:tmpl w:val="A49A1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5073"/>
    <w:multiLevelType w:val="hybridMultilevel"/>
    <w:tmpl w:val="0288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224C"/>
    <w:multiLevelType w:val="hybridMultilevel"/>
    <w:tmpl w:val="2A02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3CC4"/>
    <w:multiLevelType w:val="hybridMultilevel"/>
    <w:tmpl w:val="D97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3A6F"/>
    <w:multiLevelType w:val="multilevel"/>
    <w:tmpl w:val="66A43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5621C3E"/>
    <w:multiLevelType w:val="multilevel"/>
    <w:tmpl w:val="2A72A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A670398"/>
    <w:multiLevelType w:val="hybridMultilevel"/>
    <w:tmpl w:val="B070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20D0"/>
    <w:multiLevelType w:val="hybridMultilevel"/>
    <w:tmpl w:val="C77EA44C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7DBB3154"/>
    <w:multiLevelType w:val="multilevel"/>
    <w:tmpl w:val="48880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5"/>
    <w:rsid w:val="00051360"/>
    <w:rsid w:val="001D09B0"/>
    <w:rsid w:val="002C318B"/>
    <w:rsid w:val="003F489B"/>
    <w:rsid w:val="00492D05"/>
    <w:rsid w:val="004A1716"/>
    <w:rsid w:val="005A399C"/>
    <w:rsid w:val="00665130"/>
    <w:rsid w:val="00677E0E"/>
    <w:rsid w:val="007D0182"/>
    <w:rsid w:val="0089446C"/>
    <w:rsid w:val="00A21548"/>
    <w:rsid w:val="00B33E86"/>
    <w:rsid w:val="00BF5F11"/>
    <w:rsid w:val="00D02BBF"/>
    <w:rsid w:val="00D37311"/>
    <w:rsid w:val="00E51554"/>
    <w:rsid w:val="00EE69FF"/>
    <w:rsid w:val="00F86DE6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F716F09-DA82-4766-B4CE-848B9E7D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05"/>
  </w:style>
  <w:style w:type="paragraph" w:styleId="Footer">
    <w:name w:val="footer"/>
    <w:basedOn w:val="Normal"/>
    <w:link w:val="FooterChar"/>
    <w:uiPriority w:val="99"/>
    <w:unhideWhenUsed/>
    <w:rsid w:val="0049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05"/>
  </w:style>
  <w:style w:type="table" w:styleId="TableGrid">
    <w:name w:val="Table Grid"/>
    <w:basedOn w:val="TableNormal"/>
    <w:uiPriority w:val="39"/>
    <w:rsid w:val="0049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D0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D05"/>
    <w:pPr>
      <w:tabs>
        <w:tab w:val="left" w:pos="4320"/>
        <w:tab w:val="left" w:pos="6210"/>
        <w:tab w:val="left" w:pos="11520"/>
        <w:tab w:val="left" w:pos="12240"/>
      </w:tabs>
      <w:autoSpaceDE w:val="0"/>
      <w:autoSpaceDN w:val="0"/>
      <w:spacing w:before="120" w:after="0" w:line="240" w:lineRule="auto"/>
      <w:ind w:left="418" w:hanging="418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492D05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Burkitt, Laura</dc:creator>
  <cp:keywords/>
  <dc:description/>
  <cp:lastModifiedBy>Thomas, Denise</cp:lastModifiedBy>
  <cp:revision>2</cp:revision>
  <dcterms:created xsi:type="dcterms:W3CDTF">2021-09-24T11:09:00Z</dcterms:created>
  <dcterms:modified xsi:type="dcterms:W3CDTF">2021-09-24T11:09:00Z</dcterms:modified>
</cp:coreProperties>
</file>