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A0C32" w:rsidRPr="00425B62" w:rsidRDefault="00EA0C32" w:rsidP="00EA0C32">
      <w:pPr>
        <w:autoSpaceDE w:val="0"/>
        <w:autoSpaceDN w:val="0"/>
        <w:adjustRightInd w:val="0"/>
        <w:jc w:val="center"/>
        <w:rPr>
          <w:rFonts w:ascii="Lato" w:hAnsi="Lato" w:cs="Arial"/>
          <w:b/>
          <w:bCs/>
          <w:sz w:val="22"/>
          <w:szCs w:val="22"/>
        </w:rPr>
      </w:pPr>
      <w:bookmarkStart w:id="0" w:name="_GoBack"/>
      <w:bookmarkEnd w:id="0"/>
    </w:p>
    <w:p w14:paraId="23A5EBA9" w14:textId="607FBBC4" w:rsidR="00007CF3" w:rsidRPr="008F00BA" w:rsidRDefault="006B47C8" w:rsidP="00007CF3">
      <w:pPr>
        <w:autoSpaceDE w:val="0"/>
        <w:autoSpaceDN w:val="0"/>
        <w:adjustRightInd w:val="0"/>
        <w:jc w:val="both"/>
        <w:rPr>
          <w:rFonts w:ascii="Lato" w:hAnsi="Lato" w:cs="Arial"/>
          <w:color w:val="000000"/>
        </w:rPr>
      </w:pPr>
      <w:r w:rsidRPr="00425B62">
        <w:rPr>
          <w:rFonts w:ascii="Lato" w:hAnsi="Lato" w:cs="Arial"/>
          <w:b/>
          <w:bCs/>
          <w:sz w:val="22"/>
          <w:szCs w:val="22"/>
        </w:rPr>
        <w:t>POST TITLE</w:t>
      </w:r>
      <w:r w:rsidR="004916F6" w:rsidRPr="00425B62">
        <w:rPr>
          <w:rFonts w:ascii="Lato" w:hAnsi="Lato" w:cs="Arial"/>
          <w:b/>
          <w:bCs/>
          <w:sz w:val="22"/>
          <w:szCs w:val="22"/>
        </w:rPr>
        <w:t>:</w:t>
      </w:r>
      <w:r w:rsidRPr="00425B62">
        <w:rPr>
          <w:rFonts w:ascii="Lato" w:hAnsi="Lato" w:cs="Arial"/>
          <w:b/>
          <w:bCs/>
          <w:sz w:val="22"/>
          <w:szCs w:val="22"/>
        </w:rPr>
        <w:t xml:space="preserve"> </w:t>
      </w:r>
      <w:r w:rsidRPr="00425B62">
        <w:rPr>
          <w:rFonts w:ascii="Lato" w:hAnsi="Lato" w:cs="Arial"/>
          <w:b/>
          <w:bCs/>
          <w:sz w:val="22"/>
          <w:szCs w:val="22"/>
        </w:rPr>
        <w:tab/>
      </w:r>
      <w:r w:rsidRPr="00425B62">
        <w:rPr>
          <w:rFonts w:ascii="Lato" w:hAnsi="Lato" w:cs="Arial"/>
          <w:b/>
          <w:bCs/>
          <w:sz w:val="22"/>
          <w:szCs w:val="22"/>
        </w:rPr>
        <w:tab/>
      </w:r>
      <w:r w:rsidR="00320D20" w:rsidRPr="00425B62">
        <w:rPr>
          <w:rFonts w:ascii="Lato" w:hAnsi="Lato" w:cs="Arial"/>
          <w:sz w:val="22"/>
          <w:szCs w:val="22"/>
        </w:rPr>
        <w:t xml:space="preserve"> </w:t>
      </w:r>
      <w:r w:rsidR="00490072" w:rsidRPr="00425B62">
        <w:rPr>
          <w:rFonts w:ascii="Lato" w:hAnsi="Lato" w:cs="Arial"/>
          <w:sz w:val="22"/>
          <w:szCs w:val="22"/>
        </w:rPr>
        <w:tab/>
      </w:r>
      <w:r w:rsidR="00CC038A">
        <w:rPr>
          <w:rFonts w:ascii="Lato" w:hAnsi="Lato" w:cs="Arial"/>
          <w:color w:val="000000"/>
        </w:rPr>
        <w:t>Exams Officer</w:t>
      </w:r>
    </w:p>
    <w:p w14:paraId="6CFC1997" w14:textId="77777777" w:rsidR="00007CF3" w:rsidRDefault="00007CF3" w:rsidP="002A04E5">
      <w:pPr>
        <w:autoSpaceDE w:val="0"/>
        <w:autoSpaceDN w:val="0"/>
        <w:adjustRightInd w:val="0"/>
        <w:jc w:val="both"/>
        <w:rPr>
          <w:rFonts w:ascii="Lato" w:hAnsi="Lato" w:cs="Arial"/>
          <w:b/>
          <w:sz w:val="22"/>
          <w:szCs w:val="22"/>
        </w:rPr>
      </w:pPr>
    </w:p>
    <w:p w14:paraId="27122142" w14:textId="1B3575FD" w:rsidR="00446236" w:rsidRPr="00425B62" w:rsidRDefault="00446236" w:rsidP="002A04E5">
      <w:pPr>
        <w:autoSpaceDE w:val="0"/>
        <w:autoSpaceDN w:val="0"/>
        <w:adjustRightInd w:val="0"/>
        <w:jc w:val="both"/>
        <w:rPr>
          <w:rFonts w:ascii="Lato" w:hAnsi="Lato" w:cs="Arial"/>
          <w:b/>
          <w:sz w:val="22"/>
          <w:szCs w:val="22"/>
        </w:rPr>
      </w:pPr>
      <w:r w:rsidRPr="00425B62">
        <w:rPr>
          <w:rFonts w:ascii="Lato" w:hAnsi="Lato" w:cs="Arial"/>
          <w:b/>
          <w:sz w:val="22"/>
          <w:szCs w:val="22"/>
        </w:rPr>
        <w:t xml:space="preserve">LOCATION/BASED: </w:t>
      </w:r>
      <w:r w:rsidR="000C3BCE" w:rsidRPr="00425B62">
        <w:rPr>
          <w:rFonts w:ascii="Lato" w:hAnsi="Lato" w:cs="Arial"/>
          <w:b/>
          <w:sz w:val="22"/>
          <w:szCs w:val="22"/>
        </w:rPr>
        <w:tab/>
      </w:r>
      <w:r w:rsidR="003A3020">
        <w:rPr>
          <w:rFonts w:ascii="Lato" w:hAnsi="Lato" w:cs="Arial"/>
          <w:b/>
          <w:sz w:val="22"/>
          <w:szCs w:val="22"/>
        </w:rPr>
        <w:tab/>
      </w:r>
      <w:r w:rsidR="00490072" w:rsidRPr="00425B62">
        <w:rPr>
          <w:rFonts w:ascii="Lato" w:hAnsi="Lato" w:cs="Arial"/>
          <w:sz w:val="22"/>
          <w:szCs w:val="22"/>
        </w:rPr>
        <w:t>Gosforth Academy</w:t>
      </w:r>
    </w:p>
    <w:p w14:paraId="5DAB6C7B" w14:textId="77777777" w:rsidR="006B47C8" w:rsidRPr="00425B62" w:rsidRDefault="006B47C8" w:rsidP="002A04E5">
      <w:pPr>
        <w:autoSpaceDE w:val="0"/>
        <w:autoSpaceDN w:val="0"/>
        <w:adjustRightInd w:val="0"/>
        <w:jc w:val="both"/>
        <w:rPr>
          <w:rFonts w:ascii="Lato" w:hAnsi="Lato" w:cs="Arial"/>
          <w:b/>
          <w:bCs/>
          <w:sz w:val="22"/>
          <w:szCs w:val="22"/>
        </w:rPr>
      </w:pPr>
    </w:p>
    <w:p w14:paraId="70B9336C" w14:textId="1685870C" w:rsidR="006B47C8" w:rsidRPr="00425B62" w:rsidRDefault="004916F6" w:rsidP="002A04E5">
      <w:pPr>
        <w:autoSpaceDE w:val="0"/>
        <w:autoSpaceDN w:val="0"/>
        <w:adjustRightInd w:val="0"/>
        <w:jc w:val="both"/>
        <w:rPr>
          <w:rFonts w:ascii="Lato" w:hAnsi="Lato" w:cs="Arial"/>
          <w:b/>
          <w:bCs/>
          <w:sz w:val="22"/>
          <w:szCs w:val="22"/>
        </w:rPr>
      </w:pPr>
      <w:r w:rsidRPr="00425B62">
        <w:rPr>
          <w:rFonts w:ascii="Lato" w:hAnsi="Lato" w:cs="Arial"/>
          <w:b/>
          <w:bCs/>
          <w:sz w:val="22"/>
          <w:szCs w:val="22"/>
        </w:rPr>
        <w:t>GRADE:</w:t>
      </w:r>
      <w:r w:rsidRPr="00425B62">
        <w:rPr>
          <w:rFonts w:ascii="Lato" w:hAnsi="Lato" w:cs="Arial"/>
          <w:b/>
          <w:bCs/>
          <w:sz w:val="22"/>
          <w:szCs w:val="22"/>
        </w:rPr>
        <w:tab/>
      </w:r>
      <w:r w:rsidR="006B47C8" w:rsidRPr="00425B62">
        <w:rPr>
          <w:rFonts w:ascii="Lato" w:hAnsi="Lato" w:cs="Arial"/>
          <w:sz w:val="22"/>
          <w:szCs w:val="22"/>
        </w:rPr>
        <w:tab/>
      </w:r>
      <w:r w:rsidR="006B47C8" w:rsidRPr="00425B62">
        <w:rPr>
          <w:rFonts w:ascii="Lato" w:hAnsi="Lato" w:cs="Arial"/>
          <w:sz w:val="22"/>
          <w:szCs w:val="22"/>
        </w:rPr>
        <w:tab/>
      </w:r>
      <w:r w:rsidR="00490072" w:rsidRPr="00425B62">
        <w:rPr>
          <w:rFonts w:ascii="Lato" w:hAnsi="Lato" w:cs="Arial"/>
          <w:sz w:val="22"/>
          <w:szCs w:val="22"/>
        </w:rPr>
        <w:t>N</w:t>
      </w:r>
      <w:r w:rsidR="0069184C">
        <w:rPr>
          <w:rFonts w:ascii="Lato" w:hAnsi="Lato" w:cs="Arial"/>
          <w:sz w:val="22"/>
          <w:szCs w:val="22"/>
        </w:rPr>
        <w:t>5</w:t>
      </w:r>
    </w:p>
    <w:p w14:paraId="02EB378F" w14:textId="77777777" w:rsidR="006B47C8" w:rsidRPr="00425B62" w:rsidRDefault="006B47C8" w:rsidP="002A04E5">
      <w:pPr>
        <w:autoSpaceDE w:val="0"/>
        <w:autoSpaceDN w:val="0"/>
        <w:adjustRightInd w:val="0"/>
        <w:jc w:val="both"/>
        <w:rPr>
          <w:rFonts w:ascii="Lato" w:hAnsi="Lato" w:cs="Arial"/>
          <w:b/>
          <w:bCs/>
          <w:sz w:val="22"/>
          <w:szCs w:val="22"/>
        </w:rPr>
      </w:pPr>
    </w:p>
    <w:p w14:paraId="01AB3F34" w14:textId="029E3EEB" w:rsidR="006B47C8" w:rsidRPr="00425B62" w:rsidRDefault="006B47C8" w:rsidP="009F6236">
      <w:pPr>
        <w:autoSpaceDE w:val="0"/>
        <w:autoSpaceDN w:val="0"/>
        <w:adjustRightInd w:val="0"/>
        <w:ind w:left="2880" w:hanging="2880"/>
        <w:rPr>
          <w:rFonts w:ascii="Lato" w:hAnsi="Lato" w:cs="Arial"/>
          <w:sz w:val="22"/>
          <w:szCs w:val="22"/>
        </w:rPr>
      </w:pPr>
      <w:r w:rsidRPr="00425B62">
        <w:rPr>
          <w:rFonts w:ascii="Lato" w:hAnsi="Lato" w:cs="Arial"/>
          <w:b/>
          <w:bCs/>
          <w:sz w:val="22"/>
          <w:szCs w:val="22"/>
        </w:rPr>
        <w:t>RESPONSIBLE TO</w:t>
      </w:r>
      <w:r w:rsidR="004916F6" w:rsidRPr="00425B62">
        <w:rPr>
          <w:rFonts w:ascii="Lato" w:hAnsi="Lato" w:cs="Arial"/>
          <w:b/>
          <w:bCs/>
          <w:sz w:val="22"/>
          <w:szCs w:val="22"/>
        </w:rPr>
        <w:t>:</w:t>
      </w:r>
      <w:r w:rsidRPr="00425B62">
        <w:rPr>
          <w:rFonts w:ascii="Lato" w:hAnsi="Lato" w:cs="Arial"/>
          <w:b/>
          <w:bCs/>
          <w:sz w:val="22"/>
          <w:szCs w:val="22"/>
        </w:rPr>
        <w:tab/>
      </w:r>
      <w:r w:rsidR="00007CF3">
        <w:rPr>
          <w:rFonts w:ascii="Lato" w:hAnsi="Lato" w:cs="Arial"/>
          <w:sz w:val="22"/>
          <w:szCs w:val="22"/>
        </w:rPr>
        <w:t>Exams</w:t>
      </w:r>
      <w:r w:rsidR="0084406A" w:rsidRPr="00425B62">
        <w:rPr>
          <w:rFonts w:ascii="Lato" w:hAnsi="Lato" w:cs="Arial"/>
          <w:sz w:val="22"/>
          <w:szCs w:val="22"/>
        </w:rPr>
        <w:t xml:space="preserve"> Manager</w:t>
      </w:r>
    </w:p>
    <w:p w14:paraId="6A05A809" w14:textId="77777777" w:rsidR="006B47C8" w:rsidRPr="00425B62" w:rsidRDefault="006B47C8" w:rsidP="002A04E5">
      <w:pPr>
        <w:autoSpaceDE w:val="0"/>
        <w:autoSpaceDN w:val="0"/>
        <w:adjustRightInd w:val="0"/>
        <w:jc w:val="both"/>
        <w:rPr>
          <w:rFonts w:ascii="Lato" w:hAnsi="Lato" w:cs="Arial"/>
          <w:b/>
          <w:bCs/>
          <w:sz w:val="22"/>
          <w:szCs w:val="22"/>
        </w:rPr>
      </w:pPr>
    </w:p>
    <w:p w14:paraId="01B1535F" w14:textId="61846656" w:rsidR="00CC038A" w:rsidRPr="00C53571" w:rsidRDefault="0003743E" w:rsidP="00CC038A">
      <w:pPr>
        <w:pStyle w:val="Default"/>
        <w:ind w:left="2880" w:hanging="2880"/>
        <w:jc w:val="both"/>
        <w:rPr>
          <w:rFonts w:ascii="Lato" w:hAnsi="Lato"/>
          <w:color w:val="auto"/>
          <w:sz w:val="22"/>
          <w:szCs w:val="22"/>
        </w:rPr>
      </w:pPr>
      <w:r w:rsidRPr="00425B62">
        <w:rPr>
          <w:rFonts w:ascii="Lato" w:hAnsi="Lato"/>
          <w:b/>
          <w:bCs/>
          <w:sz w:val="22"/>
          <w:szCs w:val="22"/>
        </w:rPr>
        <w:t>CORE PURPOSE</w:t>
      </w:r>
      <w:r w:rsidR="004916F6" w:rsidRPr="00425B62">
        <w:rPr>
          <w:rFonts w:ascii="Lato" w:hAnsi="Lato"/>
          <w:b/>
          <w:bCs/>
          <w:sz w:val="22"/>
          <w:szCs w:val="22"/>
        </w:rPr>
        <w:t>:</w:t>
      </w:r>
      <w:r w:rsidR="006B47C8" w:rsidRPr="00425B62">
        <w:rPr>
          <w:rFonts w:ascii="Lato" w:hAnsi="Lato"/>
          <w:b/>
          <w:bCs/>
          <w:sz w:val="22"/>
          <w:szCs w:val="22"/>
        </w:rPr>
        <w:t xml:space="preserve"> </w:t>
      </w:r>
      <w:r w:rsidR="00D82076" w:rsidRPr="00425B62">
        <w:rPr>
          <w:rFonts w:ascii="Lato" w:hAnsi="Lato"/>
          <w:b/>
          <w:bCs/>
          <w:sz w:val="22"/>
          <w:szCs w:val="22"/>
        </w:rPr>
        <w:tab/>
      </w:r>
      <w:r w:rsidR="00CC038A" w:rsidRPr="00C53571">
        <w:rPr>
          <w:rFonts w:ascii="Lato" w:hAnsi="Lato"/>
          <w:color w:val="auto"/>
          <w:sz w:val="22"/>
          <w:szCs w:val="22"/>
        </w:rPr>
        <w:t>To support the</w:t>
      </w:r>
      <w:r w:rsidR="00CC038A" w:rsidRPr="00C53571">
        <w:rPr>
          <w:rFonts w:ascii="Lato" w:hAnsi="Lato"/>
          <w:i/>
          <w:iCs/>
          <w:color w:val="auto"/>
          <w:sz w:val="22"/>
          <w:szCs w:val="22"/>
        </w:rPr>
        <w:t xml:space="preserve"> </w:t>
      </w:r>
      <w:r w:rsidR="00CC038A" w:rsidRPr="00C53571">
        <w:rPr>
          <w:rFonts w:ascii="Lato" w:hAnsi="Lato"/>
          <w:color w:val="auto"/>
          <w:sz w:val="22"/>
          <w:szCs w:val="22"/>
        </w:rPr>
        <w:t>Principal in ensuring that the centre is compliant with the JCQ regulations and awarding body requirements in order to ensure the security and integrity of the examinations/assessments at all times</w:t>
      </w:r>
      <w:r w:rsidR="00CC038A" w:rsidRPr="00C53571">
        <w:rPr>
          <w:rFonts w:ascii="Lato" w:hAnsi="Lato"/>
          <w:color w:val="auto"/>
        </w:rPr>
        <w:t xml:space="preserve"> and providing comprehensive administrative support within the Exams team.</w:t>
      </w:r>
    </w:p>
    <w:p w14:paraId="50DB819D" w14:textId="7D862B1E" w:rsidR="00425B62" w:rsidRPr="00425B62" w:rsidRDefault="00425B62" w:rsidP="00CC038A">
      <w:pPr>
        <w:autoSpaceDE w:val="0"/>
        <w:autoSpaceDN w:val="0"/>
        <w:adjustRightInd w:val="0"/>
        <w:rPr>
          <w:rFonts w:ascii="Lato" w:hAnsi="Lato" w:cs="Arial"/>
          <w:color w:val="242424"/>
          <w:sz w:val="22"/>
          <w:szCs w:val="22"/>
          <w:shd w:val="clear" w:color="auto" w:fill="FFFFFF"/>
        </w:rPr>
      </w:pPr>
    </w:p>
    <w:p w14:paraId="7EB38A27" w14:textId="3AD365A4" w:rsidR="000762D5" w:rsidRPr="006F6EBD" w:rsidRDefault="000762D5" w:rsidP="0003743E">
      <w:pPr>
        <w:autoSpaceDE w:val="0"/>
        <w:autoSpaceDN w:val="0"/>
        <w:adjustRightInd w:val="0"/>
        <w:ind w:left="2880" w:hanging="2880"/>
        <w:jc w:val="both"/>
        <w:rPr>
          <w:rFonts w:ascii="Lato" w:hAnsi="Lato" w:cs="Calibri"/>
        </w:rPr>
      </w:pPr>
    </w:p>
    <w:p w14:paraId="5A39BBE3" w14:textId="77777777" w:rsidR="00111719" w:rsidRPr="006F6EBD" w:rsidRDefault="00111719" w:rsidP="000762D5">
      <w:pPr>
        <w:autoSpaceDE w:val="0"/>
        <w:autoSpaceDN w:val="0"/>
        <w:adjustRightInd w:val="0"/>
        <w:ind w:left="2880" w:hanging="2835"/>
        <w:jc w:val="both"/>
        <w:rPr>
          <w:rFonts w:ascii="Lato" w:hAnsi="Lato" w:cs="Calibri"/>
        </w:rPr>
      </w:pPr>
    </w:p>
    <w:p w14:paraId="12231F18" w14:textId="77777777" w:rsidR="002A04E5" w:rsidRPr="006F6EBD" w:rsidRDefault="00446236" w:rsidP="007F0FC9">
      <w:pPr>
        <w:shd w:val="clear" w:color="auto" w:fill="806000"/>
        <w:spacing w:after="27" w:line="276" w:lineRule="auto"/>
        <w:ind w:left="2880" w:hanging="2880"/>
        <w:jc w:val="both"/>
        <w:rPr>
          <w:rFonts w:ascii="Lato" w:hAnsi="Lato" w:cs="Arial"/>
          <w:b/>
          <w:bCs/>
          <w:color w:val="FFFFFF"/>
        </w:rPr>
      </w:pPr>
      <w:r w:rsidRPr="006F6EBD">
        <w:rPr>
          <w:rFonts w:ascii="Lato" w:hAnsi="Lato" w:cs="Arial"/>
          <w:b/>
          <w:bCs/>
          <w:color w:val="FFFFFF"/>
        </w:rPr>
        <w:t>MAIN DUTIES &amp;</w:t>
      </w:r>
      <w:r w:rsidR="0003743E" w:rsidRPr="006F6EBD">
        <w:rPr>
          <w:rFonts w:ascii="Lato" w:hAnsi="Lato" w:cs="Arial"/>
          <w:b/>
          <w:bCs/>
          <w:color w:val="FFFFFF"/>
        </w:rPr>
        <w:t xml:space="preserve"> KEY RESPONSIBILITIES</w:t>
      </w:r>
      <w:r w:rsidR="00111719" w:rsidRPr="006F6EBD">
        <w:rPr>
          <w:rFonts w:ascii="Lato" w:hAnsi="Lato" w:cs="Arial"/>
          <w:b/>
          <w:bCs/>
          <w:color w:val="FFFFFF"/>
        </w:rPr>
        <w:tab/>
      </w:r>
    </w:p>
    <w:p w14:paraId="7B4C9EB7" w14:textId="38E9CD3C" w:rsidR="00237FE1" w:rsidRPr="00455384" w:rsidRDefault="00237FE1" w:rsidP="00237FE1">
      <w:pPr>
        <w:autoSpaceDE w:val="0"/>
        <w:autoSpaceDN w:val="0"/>
        <w:adjustRightInd w:val="0"/>
        <w:rPr>
          <w:rFonts w:ascii="Lato" w:hAnsi="Lato" w:cs="Arial"/>
          <w:b/>
          <w:bCs/>
          <w:sz w:val="22"/>
          <w:szCs w:val="22"/>
        </w:rPr>
      </w:pPr>
    </w:p>
    <w:p w14:paraId="385FCC32" w14:textId="7D8CDCEC" w:rsidR="0084406A" w:rsidRPr="00AE30AB" w:rsidRDefault="0084406A" w:rsidP="00AE30AB">
      <w:pPr>
        <w:autoSpaceDE w:val="0"/>
        <w:autoSpaceDN w:val="0"/>
        <w:adjustRightInd w:val="0"/>
        <w:rPr>
          <w:rFonts w:ascii="Lato" w:hAnsi="Lato" w:cs="Arial"/>
        </w:rPr>
      </w:pPr>
      <w:r w:rsidRPr="006F6EBD">
        <w:rPr>
          <w:rFonts w:ascii="Lato" w:hAnsi="Lato" w:cs="Arial"/>
          <w:b/>
          <w:bCs/>
          <w:sz w:val="22"/>
        </w:rPr>
        <w:t xml:space="preserve">Main Duties: </w:t>
      </w:r>
      <w:r w:rsidRPr="00385B6C">
        <w:rPr>
          <w:rFonts w:ascii="Lato" w:hAnsi="Lato" w:cs="Arial"/>
        </w:rPr>
        <w:t>The following is typical of the duties the post holder will be expected to carry out. It is not necessarily exhaustive and other duties of a similar nature and level may be required from time to time.</w:t>
      </w:r>
    </w:p>
    <w:p w14:paraId="2EFD6BAE" w14:textId="74DD26D7" w:rsidR="00455384" w:rsidRDefault="00455384" w:rsidP="00455384">
      <w:pPr>
        <w:jc w:val="both"/>
        <w:rPr>
          <w:rFonts w:ascii="Lato" w:hAnsi="Lato"/>
        </w:rPr>
      </w:pPr>
    </w:p>
    <w:p w14:paraId="63280B40" w14:textId="37BFA153" w:rsidR="00DE5C18" w:rsidRDefault="00DE5C18" w:rsidP="00455384">
      <w:pPr>
        <w:jc w:val="both"/>
        <w:rPr>
          <w:rFonts w:ascii="Lato" w:hAnsi="Lato"/>
        </w:rPr>
      </w:pPr>
    </w:p>
    <w:p w14:paraId="0AA051BE" w14:textId="2D17FBC5" w:rsidR="00DE5C18" w:rsidRDefault="00DE5C18" w:rsidP="00DE5C18">
      <w:pPr>
        <w:pStyle w:val="Default"/>
        <w:numPr>
          <w:ilvl w:val="0"/>
          <w:numId w:val="2"/>
        </w:numPr>
        <w:rPr>
          <w:rFonts w:ascii="Lato" w:hAnsi="Lato"/>
          <w:sz w:val="22"/>
          <w:szCs w:val="22"/>
        </w:rPr>
      </w:pPr>
      <w:r w:rsidRPr="00F8441B">
        <w:rPr>
          <w:rFonts w:ascii="Lato" w:hAnsi="Lato"/>
          <w:sz w:val="22"/>
          <w:szCs w:val="22"/>
        </w:rPr>
        <w:t>Liaise with the Exam Manager to maintain and develop systems to ensure procedures before, during and after exams run s</w:t>
      </w:r>
      <w:r w:rsidR="007339B6" w:rsidRPr="00F8441B">
        <w:rPr>
          <w:rFonts w:ascii="Lato" w:hAnsi="Lato"/>
          <w:sz w:val="22"/>
          <w:szCs w:val="22"/>
        </w:rPr>
        <w:t>moothly and to JCQ regulations</w:t>
      </w:r>
    </w:p>
    <w:p w14:paraId="0C228FFB" w14:textId="77777777" w:rsidR="00F8441B" w:rsidRPr="00F8441B" w:rsidRDefault="00F8441B" w:rsidP="00F8441B">
      <w:pPr>
        <w:pStyle w:val="Default"/>
        <w:ind w:left="720"/>
        <w:rPr>
          <w:rFonts w:ascii="Lato" w:hAnsi="Lato"/>
          <w:sz w:val="22"/>
          <w:szCs w:val="22"/>
        </w:rPr>
      </w:pPr>
    </w:p>
    <w:p w14:paraId="758C08EE" w14:textId="7E130580" w:rsidR="007339B6" w:rsidRPr="00F8441B" w:rsidRDefault="007339B6" w:rsidP="007339B6">
      <w:pPr>
        <w:pStyle w:val="Default"/>
        <w:numPr>
          <w:ilvl w:val="0"/>
          <w:numId w:val="2"/>
        </w:numPr>
        <w:jc w:val="both"/>
        <w:rPr>
          <w:rFonts w:ascii="Lato" w:hAnsi="Lato"/>
          <w:color w:val="auto"/>
          <w:sz w:val="22"/>
          <w:szCs w:val="22"/>
        </w:rPr>
      </w:pPr>
      <w:r w:rsidRPr="00F8441B">
        <w:rPr>
          <w:rFonts w:ascii="Lato" w:hAnsi="Lato"/>
          <w:color w:val="auto"/>
          <w:sz w:val="22"/>
          <w:szCs w:val="22"/>
        </w:rPr>
        <w:t>Keep abreast of developments/changes/updates to comply with JCQ and awarding body regulations, guidance and instructions</w:t>
      </w:r>
    </w:p>
    <w:p w14:paraId="069C618E" w14:textId="77777777" w:rsidR="00F8441B" w:rsidRDefault="00F8441B" w:rsidP="00F8441B">
      <w:pPr>
        <w:pStyle w:val="Default"/>
        <w:ind w:left="720"/>
        <w:jc w:val="both"/>
        <w:rPr>
          <w:rFonts w:ascii="Lato" w:hAnsi="Lato"/>
          <w:color w:val="auto"/>
          <w:sz w:val="22"/>
          <w:szCs w:val="22"/>
        </w:rPr>
      </w:pPr>
    </w:p>
    <w:p w14:paraId="4CFC35CE" w14:textId="50090F4A" w:rsidR="007339B6" w:rsidRPr="00F8441B" w:rsidRDefault="007339B6" w:rsidP="007339B6">
      <w:pPr>
        <w:pStyle w:val="Default"/>
        <w:numPr>
          <w:ilvl w:val="0"/>
          <w:numId w:val="2"/>
        </w:numPr>
        <w:jc w:val="both"/>
        <w:rPr>
          <w:rFonts w:ascii="Lato" w:hAnsi="Lato"/>
          <w:color w:val="auto"/>
          <w:sz w:val="22"/>
          <w:szCs w:val="22"/>
        </w:rPr>
      </w:pPr>
      <w:r w:rsidRPr="00F8441B">
        <w:rPr>
          <w:rFonts w:ascii="Lato" w:hAnsi="Lato"/>
          <w:color w:val="auto"/>
          <w:sz w:val="22"/>
          <w:szCs w:val="22"/>
        </w:rPr>
        <w:t>Identify and access relevant support available from external stakeholders (Awarding bodies/JCQ/Network group/The Exams Office etc.)</w:t>
      </w:r>
    </w:p>
    <w:p w14:paraId="6BCE3239" w14:textId="77777777" w:rsidR="00F8441B" w:rsidRDefault="00F8441B" w:rsidP="00F8441B">
      <w:pPr>
        <w:pStyle w:val="Default"/>
        <w:ind w:left="720"/>
        <w:jc w:val="both"/>
        <w:rPr>
          <w:rFonts w:ascii="Lato" w:hAnsi="Lato"/>
          <w:color w:val="auto"/>
          <w:sz w:val="22"/>
          <w:szCs w:val="22"/>
        </w:rPr>
      </w:pPr>
    </w:p>
    <w:p w14:paraId="1A53F061" w14:textId="3E26A67F" w:rsidR="007339B6" w:rsidRPr="00F8441B" w:rsidRDefault="007339B6" w:rsidP="007339B6">
      <w:pPr>
        <w:pStyle w:val="Default"/>
        <w:numPr>
          <w:ilvl w:val="0"/>
          <w:numId w:val="2"/>
        </w:numPr>
        <w:jc w:val="both"/>
        <w:rPr>
          <w:rFonts w:ascii="Lato" w:hAnsi="Lato"/>
          <w:color w:val="auto"/>
          <w:sz w:val="22"/>
          <w:szCs w:val="22"/>
        </w:rPr>
      </w:pPr>
      <w:r w:rsidRPr="00F8441B">
        <w:rPr>
          <w:rFonts w:ascii="Lato" w:hAnsi="Lato"/>
          <w:color w:val="auto"/>
          <w:sz w:val="22"/>
          <w:szCs w:val="22"/>
        </w:rPr>
        <w:t>Oversee and manage appropriate access rights for relevant internal stakeholders using JCQ and awarding body online tools</w:t>
      </w:r>
    </w:p>
    <w:p w14:paraId="6B412A54" w14:textId="77777777" w:rsidR="00F8441B" w:rsidRDefault="00F8441B" w:rsidP="00F8441B">
      <w:pPr>
        <w:pStyle w:val="Default"/>
        <w:ind w:left="720"/>
        <w:jc w:val="both"/>
        <w:rPr>
          <w:rFonts w:ascii="Lato" w:hAnsi="Lato"/>
          <w:color w:val="auto"/>
          <w:sz w:val="22"/>
          <w:szCs w:val="22"/>
        </w:rPr>
      </w:pPr>
    </w:p>
    <w:p w14:paraId="4B1EBA18" w14:textId="4C29662A" w:rsidR="007339B6" w:rsidRPr="00F8441B" w:rsidRDefault="007339B6" w:rsidP="007339B6">
      <w:pPr>
        <w:pStyle w:val="Default"/>
        <w:numPr>
          <w:ilvl w:val="0"/>
          <w:numId w:val="2"/>
        </w:numPr>
        <w:jc w:val="both"/>
        <w:rPr>
          <w:rFonts w:ascii="Lato" w:hAnsi="Lato"/>
          <w:color w:val="auto"/>
          <w:sz w:val="22"/>
          <w:szCs w:val="22"/>
        </w:rPr>
      </w:pPr>
      <w:r w:rsidRPr="00F8441B">
        <w:rPr>
          <w:rFonts w:ascii="Lato" w:hAnsi="Lato"/>
          <w:color w:val="auto"/>
          <w:sz w:val="22"/>
          <w:szCs w:val="22"/>
        </w:rPr>
        <w:t>Communicate clear internal deadlines, processes and exam-related information to brief candidates/staff/parents/carers</w:t>
      </w:r>
    </w:p>
    <w:p w14:paraId="1FF1D1FE" w14:textId="77777777" w:rsidR="00F8441B" w:rsidRDefault="00F8441B" w:rsidP="00F8441B">
      <w:pPr>
        <w:pStyle w:val="Default"/>
        <w:ind w:left="720"/>
        <w:rPr>
          <w:rFonts w:ascii="Lato" w:hAnsi="Lato"/>
          <w:sz w:val="22"/>
          <w:szCs w:val="22"/>
        </w:rPr>
      </w:pPr>
    </w:p>
    <w:p w14:paraId="787062F1" w14:textId="5648762F" w:rsidR="00DE5C18" w:rsidRDefault="007339B6" w:rsidP="00DE5C18">
      <w:pPr>
        <w:pStyle w:val="Default"/>
        <w:numPr>
          <w:ilvl w:val="0"/>
          <w:numId w:val="2"/>
        </w:numPr>
        <w:rPr>
          <w:rFonts w:ascii="Lato" w:hAnsi="Lato"/>
          <w:sz w:val="22"/>
          <w:szCs w:val="22"/>
        </w:rPr>
      </w:pPr>
      <w:r w:rsidRPr="00F8441B">
        <w:rPr>
          <w:rFonts w:ascii="Lato" w:hAnsi="Lato"/>
          <w:sz w:val="22"/>
          <w:szCs w:val="22"/>
        </w:rPr>
        <w:t>Actively support the head of centre in co-operating with the JCQ Centre Inspection Service</w:t>
      </w:r>
    </w:p>
    <w:p w14:paraId="33CA1BCD" w14:textId="77777777" w:rsidR="00F8441B" w:rsidRDefault="00F8441B" w:rsidP="00F8441B">
      <w:pPr>
        <w:pStyle w:val="ListParagraph"/>
        <w:rPr>
          <w:rFonts w:ascii="Lato" w:hAnsi="Lato"/>
          <w:sz w:val="22"/>
          <w:szCs w:val="22"/>
        </w:rPr>
      </w:pPr>
    </w:p>
    <w:p w14:paraId="26D6F8CC" w14:textId="3C69C6D0" w:rsidR="00BE52DC" w:rsidRPr="00F8441B" w:rsidRDefault="007339B6" w:rsidP="00F8441B">
      <w:pPr>
        <w:pStyle w:val="Default"/>
        <w:numPr>
          <w:ilvl w:val="0"/>
          <w:numId w:val="2"/>
        </w:numPr>
        <w:rPr>
          <w:rFonts w:ascii="Lato" w:hAnsi="Lato"/>
          <w:sz w:val="22"/>
          <w:szCs w:val="22"/>
        </w:rPr>
      </w:pPr>
      <w:r w:rsidRPr="00F8441B">
        <w:rPr>
          <w:rFonts w:ascii="Lato" w:hAnsi="Lato"/>
          <w:sz w:val="22"/>
          <w:szCs w:val="22"/>
        </w:rPr>
        <w:lastRenderedPageBreak/>
        <w:t xml:space="preserve">Support the Exams Coordinator (EAA) &amp; </w:t>
      </w:r>
      <w:r w:rsidRPr="00F8441B">
        <w:rPr>
          <w:rFonts w:ascii="Lato" w:hAnsi="Lato"/>
          <w:color w:val="auto"/>
          <w:sz w:val="22"/>
          <w:szCs w:val="22"/>
        </w:rPr>
        <w:t xml:space="preserve">Assistant Leaning Manager Support (EAA) </w:t>
      </w:r>
      <w:r w:rsidR="00512685" w:rsidRPr="00F8441B">
        <w:rPr>
          <w:rFonts w:ascii="Lato" w:hAnsi="Lato"/>
          <w:color w:val="auto"/>
          <w:sz w:val="22"/>
          <w:szCs w:val="22"/>
        </w:rPr>
        <w:t>in implementing examination access arrangements and reasonable adjustments for eligible candidates</w:t>
      </w:r>
      <w:r w:rsidR="00633B61">
        <w:rPr>
          <w:rFonts w:ascii="Lato" w:hAnsi="Lato"/>
          <w:color w:val="auto"/>
          <w:sz w:val="22"/>
          <w:szCs w:val="22"/>
        </w:rPr>
        <w:t xml:space="preserve">, </w:t>
      </w:r>
      <w:r w:rsidR="00633B61" w:rsidRPr="000E1A04">
        <w:rPr>
          <w:rFonts w:ascii="Lato" w:hAnsi="Lato"/>
          <w:color w:val="auto"/>
          <w:sz w:val="22"/>
          <w:szCs w:val="22"/>
        </w:rPr>
        <w:t>including emergency access arrangements</w:t>
      </w:r>
      <w:r w:rsidR="00BE52DC" w:rsidRPr="00F8441B">
        <w:rPr>
          <w:rFonts w:ascii="Lato" w:hAnsi="Lato"/>
          <w:color w:val="auto"/>
          <w:sz w:val="22"/>
          <w:szCs w:val="22"/>
        </w:rPr>
        <w:t xml:space="preserve"> (appropriate arrangements for rooming, resourcing, facilitation, invigilation etc.)</w:t>
      </w:r>
    </w:p>
    <w:p w14:paraId="539B2CEF" w14:textId="77777777" w:rsidR="00F8441B" w:rsidRPr="00F8441B" w:rsidRDefault="00F8441B" w:rsidP="00F8441B">
      <w:pPr>
        <w:pStyle w:val="Default"/>
        <w:ind w:left="720"/>
        <w:jc w:val="both"/>
        <w:rPr>
          <w:rFonts w:ascii="Lato" w:hAnsi="Lato"/>
          <w:sz w:val="22"/>
          <w:szCs w:val="22"/>
        </w:rPr>
      </w:pPr>
    </w:p>
    <w:p w14:paraId="670B48ED" w14:textId="163C9D42" w:rsidR="00512685" w:rsidRPr="00F8441B" w:rsidRDefault="00512685" w:rsidP="00BE52DC">
      <w:pPr>
        <w:pStyle w:val="Default"/>
        <w:numPr>
          <w:ilvl w:val="0"/>
          <w:numId w:val="2"/>
        </w:numPr>
        <w:jc w:val="both"/>
        <w:rPr>
          <w:rFonts w:ascii="Lato" w:hAnsi="Lato"/>
          <w:sz w:val="22"/>
          <w:szCs w:val="22"/>
        </w:rPr>
      </w:pPr>
      <w:r w:rsidRPr="00F8441B">
        <w:rPr>
          <w:rFonts w:ascii="Lato" w:hAnsi="Lato"/>
          <w:color w:val="auto"/>
          <w:sz w:val="22"/>
          <w:szCs w:val="22"/>
        </w:rPr>
        <w:t>Effectively use internal and external IT systems to submit and manage registration and data entry, e</w:t>
      </w:r>
      <w:r w:rsidR="00BE52DC" w:rsidRPr="00F8441B">
        <w:rPr>
          <w:rFonts w:ascii="Lato" w:hAnsi="Lato"/>
          <w:color w:val="auto"/>
          <w:sz w:val="22"/>
          <w:szCs w:val="22"/>
        </w:rPr>
        <w:t>nsuring processes comply</w:t>
      </w:r>
      <w:r w:rsidRPr="00F8441B">
        <w:rPr>
          <w:rFonts w:ascii="Lato" w:hAnsi="Lato"/>
          <w:color w:val="auto"/>
          <w:sz w:val="22"/>
          <w:szCs w:val="22"/>
        </w:rPr>
        <w:t xml:space="preserve"> with awarding bodies’ published terms, conditions, </w:t>
      </w:r>
      <w:r w:rsidR="000E1A04" w:rsidRPr="00F8441B">
        <w:rPr>
          <w:rFonts w:ascii="Lato" w:hAnsi="Lato"/>
          <w:color w:val="auto"/>
          <w:sz w:val="22"/>
          <w:szCs w:val="22"/>
        </w:rPr>
        <w:t>processes,</w:t>
      </w:r>
      <w:r w:rsidRPr="00F8441B">
        <w:rPr>
          <w:rFonts w:ascii="Lato" w:hAnsi="Lato"/>
          <w:color w:val="auto"/>
          <w:sz w:val="22"/>
          <w:szCs w:val="22"/>
        </w:rPr>
        <w:t xml:space="preserve"> and deadlines, implementing internal processes to gather information, and verify candidates. </w:t>
      </w:r>
    </w:p>
    <w:p w14:paraId="3254AE29" w14:textId="77777777" w:rsidR="00F8441B" w:rsidRDefault="00F8441B" w:rsidP="00F8441B">
      <w:pPr>
        <w:pStyle w:val="Default"/>
        <w:ind w:left="720"/>
        <w:jc w:val="both"/>
        <w:rPr>
          <w:rFonts w:ascii="Lato" w:hAnsi="Lato"/>
          <w:color w:val="auto"/>
          <w:sz w:val="22"/>
          <w:szCs w:val="22"/>
        </w:rPr>
      </w:pPr>
    </w:p>
    <w:p w14:paraId="2C81CD54" w14:textId="7A9146C3" w:rsidR="00BE52DC" w:rsidRPr="00F8441B" w:rsidRDefault="00BE52DC" w:rsidP="00BE52DC">
      <w:pPr>
        <w:pStyle w:val="Default"/>
        <w:numPr>
          <w:ilvl w:val="0"/>
          <w:numId w:val="2"/>
        </w:numPr>
        <w:jc w:val="both"/>
        <w:rPr>
          <w:rFonts w:ascii="Lato" w:hAnsi="Lato"/>
          <w:color w:val="auto"/>
          <w:sz w:val="22"/>
          <w:szCs w:val="22"/>
        </w:rPr>
      </w:pPr>
      <w:r w:rsidRPr="00F8441B">
        <w:rPr>
          <w:rFonts w:ascii="Lato" w:hAnsi="Lato"/>
          <w:color w:val="auto"/>
          <w:sz w:val="22"/>
          <w:szCs w:val="22"/>
        </w:rPr>
        <w:t>Liaise with Finance to ensure fees are paid as instructed and at the time specified by the awarding bodies</w:t>
      </w:r>
    </w:p>
    <w:p w14:paraId="73D67835" w14:textId="77777777" w:rsidR="00F8441B" w:rsidRDefault="00F8441B" w:rsidP="00F8441B">
      <w:pPr>
        <w:pStyle w:val="Default"/>
        <w:ind w:left="720"/>
        <w:jc w:val="both"/>
        <w:rPr>
          <w:rFonts w:ascii="Lato" w:hAnsi="Lato"/>
          <w:color w:val="auto"/>
          <w:sz w:val="22"/>
          <w:szCs w:val="22"/>
        </w:rPr>
      </w:pPr>
    </w:p>
    <w:p w14:paraId="3C1A7177" w14:textId="022F838D" w:rsidR="00BE52DC" w:rsidRPr="00F8441B" w:rsidRDefault="00BE52DC" w:rsidP="00BE52DC">
      <w:pPr>
        <w:pStyle w:val="Default"/>
        <w:numPr>
          <w:ilvl w:val="0"/>
          <w:numId w:val="2"/>
        </w:numPr>
        <w:jc w:val="both"/>
        <w:rPr>
          <w:rFonts w:ascii="Lato" w:hAnsi="Lato"/>
          <w:color w:val="auto"/>
          <w:sz w:val="22"/>
          <w:szCs w:val="22"/>
        </w:rPr>
      </w:pPr>
      <w:r w:rsidRPr="00F8441B">
        <w:rPr>
          <w:rFonts w:ascii="Lato" w:hAnsi="Lato"/>
          <w:color w:val="auto"/>
          <w:sz w:val="22"/>
          <w:szCs w:val="22"/>
        </w:rPr>
        <w:t>Submit any applications for transferred candidate arrangements in accordance with the awarding body requirements</w:t>
      </w:r>
    </w:p>
    <w:p w14:paraId="2EC70283" w14:textId="77777777" w:rsidR="00F8441B" w:rsidRDefault="00F8441B" w:rsidP="00F8441B">
      <w:pPr>
        <w:pStyle w:val="Default"/>
        <w:spacing w:after="120"/>
        <w:ind w:left="720"/>
        <w:jc w:val="both"/>
        <w:rPr>
          <w:rFonts w:ascii="Lato" w:hAnsi="Lato"/>
          <w:color w:val="auto"/>
          <w:sz w:val="22"/>
          <w:szCs w:val="22"/>
        </w:rPr>
      </w:pPr>
    </w:p>
    <w:p w14:paraId="5D7FC4FC" w14:textId="293E9807" w:rsidR="00BE52DC" w:rsidRPr="00F8441B" w:rsidRDefault="00BE52DC" w:rsidP="00BE52DC">
      <w:pPr>
        <w:pStyle w:val="Default"/>
        <w:numPr>
          <w:ilvl w:val="0"/>
          <w:numId w:val="2"/>
        </w:numPr>
        <w:spacing w:after="120"/>
        <w:jc w:val="both"/>
        <w:rPr>
          <w:rFonts w:ascii="Lato" w:hAnsi="Lato"/>
          <w:color w:val="auto"/>
          <w:sz w:val="22"/>
          <w:szCs w:val="22"/>
        </w:rPr>
      </w:pPr>
      <w:r w:rsidRPr="00F8441B">
        <w:rPr>
          <w:rFonts w:ascii="Lato" w:hAnsi="Lato"/>
          <w:color w:val="auto"/>
          <w:sz w:val="22"/>
          <w:szCs w:val="22"/>
        </w:rPr>
        <w:t xml:space="preserve">Liaise with relevant internal stakeholders to ensure final entries/registrations that have been submitted to an awarding body are regularly monitored, submitting timely changes (amendments/withdrawals) to ensure candidates take the correct papers at the correct time and enabling awarding </w:t>
      </w:r>
      <w:r w:rsidR="000E1A04" w:rsidRPr="00F8441B">
        <w:rPr>
          <w:rFonts w:ascii="Lato" w:hAnsi="Lato"/>
          <w:color w:val="auto"/>
          <w:sz w:val="22"/>
          <w:szCs w:val="22"/>
        </w:rPr>
        <w:t>bodies</w:t>
      </w:r>
      <w:r w:rsidRPr="00F8441B">
        <w:rPr>
          <w:rFonts w:ascii="Lato" w:hAnsi="Lato"/>
          <w:color w:val="auto"/>
          <w:sz w:val="22"/>
          <w:szCs w:val="22"/>
        </w:rPr>
        <w:t xml:space="preserve"> to deliver accurate results to the centre</w:t>
      </w:r>
    </w:p>
    <w:p w14:paraId="57E94014" w14:textId="0808E9A6" w:rsidR="00BE52DC" w:rsidRPr="00F8441B" w:rsidRDefault="00BE52DC" w:rsidP="00BE52DC">
      <w:pPr>
        <w:pStyle w:val="Default"/>
        <w:numPr>
          <w:ilvl w:val="0"/>
          <w:numId w:val="2"/>
        </w:numPr>
        <w:jc w:val="both"/>
        <w:rPr>
          <w:rFonts w:ascii="Lato" w:hAnsi="Lato"/>
          <w:color w:val="auto"/>
          <w:sz w:val="22"/>
          <w:szCs w:val="22"/>
        </w:rPr>
      </w:pPr>
      <w:r w:rsidRPr="00F8441B">
        <w:rPr>
          <w:rFonts w:ascii="Lato" w:hAnsi="Lato"/>
          <w:color w:val="auto"/>
          <w:sz w:val="22"/>
          <w:szCs w:val="22"/>
        </w:rPr>
        <w:t>Manage the arrangements for the timetabling, rooming, seating, resourcing and invigilation of examinations in accordance with the regulations ensuring all candidates are notified of essential information and made aware of the JCQ and awarding body information and regulations regarding the conduct of their examinations/assessments in advance of these taking place</w:t>
      </w:r>
    </w:p>
    <w:p w14:paraId="6248E40D" w14:textId="77777777" w:rsidR="00F8441B" w:rsidRDefault="00F8441B" w:rsidP="00F8441B">
      <w:pPr>
        <w:pStyle w:val="Default"/>
        <w:ind w:left="720"/>
        <w:jc w:val="both"/>
        <w:rPr>
          <w:rFonts w:ascii="Lato" w:hAnsi="Lato"/>
          <w:color w:val="auto"/>
          <w:sz w:val="22"/>
          <w:szCs w:val="22"/>
        </w:rPr>
      </w:pPr>
    </w:p>
    <w:p w14:paraId="2A4C3461" w14:textId="2D6D202A" w:rsidR="00BE52DC" w:rsidRPr="00F8441B" w:rsidRDefault="00BE52DC" w:rsidP="00BE52DC">
      <w:pPr>
        <w:pStyle w:val="Default"/>
        <w:numPr>
          <w:ilvl w:val="0"/>
          <w:numId w:val="2"/>
        </w:numPr>
        <w:jc w:val="both"/>
        <w:rPr>
          <w:rFonts w:ascii="Lato" w:hAnsi="Lato"/>
          <w:color w:val="auto"/>
          <w:sz w:val="22"/>
          <w:szCs w:val="22"/>
        </w:rPr>
      </w:pPr>
      <w:r w:rsidRPr="00F8441B">
        <w:rPr>
          <w:rFonts w:ascii="Lato" w:hAnsi="Lato"/>
          <w:color w:val="auto"/>
          <w:sz w:val="22"/>
          <w:szCs w:val="22"/>
        </w:rPr>
        <w:t xml:space="preserve">Confirm relevant internal </w:t>
      </w:r>
      <w:r w:rsidR="000E1A04" w:rsidRPr="00F8441B">
        <w:rPr>
          <w:rFonts w:ascii="Lato" w:hAnsi="Lato"/>
          <w:color w:val="auto"/>
          <w:sz w:val="22"/>
          <w:szCs w:val="22"/>
        </w:rPr>
        <w:t>stakeholders’</w:t>
      </w:r>
      <w:r w:rsidRPr="00F8441B">
        <w:rPr>
          <w:rFonts w:ascii="Lato" w:hAnsi="Lato"/>
          <w:color w:val="auto"/>
          <w:sz w:val="22"/>
          <w:szCs w:val="22"/>
        </w:rPr>
        <w:t xml:space="preserve"> complete administrative tasks associated with centre assessed work in an accurate and timely manner in accordance with the requirements of awarding bodies and moderators</w:t>
      </w:r>
    </w:p>
    <w:p w14:paraId="0136691E" w14:textId="77777777" w:rsidR="00F8441B" w:rsidRDefault="00F8441B" w:rsidP="00F8441B">
      <w:pPr>
        <w:pStyle w:val="Default"/>
        <w:spacing w:after="120"/>
        <w:ind w:left="720"/>
        <w:jc w:val="both"/>
        <w:rPr>
          <w:rFonts w:ascii="Lato" w:hAnsi="Lato"/>
          <w:color w:val="auto"/>
          <w:sz w:val="22"/>
          <w:szCs w:val="22"/>
        </w:rPr>
      </w:pPr>
    </w:p>
    <w:p w14:paraId="3216F5DF" w14:textId="34141355" w:rsidR="00BE52DC" w:rsidRPr="00F8441B" w:rsidRDefault="00BE52DC" w:rsidP="00BE52DC">
      <w:pPr>
        <w:pStyle w:val="Default"/>
        <w:numPr>
          <w:ilvl w:val="0"/>
          <w:numId w:val="2"/>
        </w:numPr>
        <w:spacing w:after="120"/>
        <w:jc w:val="both"/>
        <w:rPr>
          <w:rFonts w:ascii="Lato" w:hAnsi="Lato"/>
          <w:color w:val="auto"/>
          <w:sz w:val="22"/>
          <w:szCs w:val="22"/>
        </w:rPr>
      </w:pPr>
      <w:r w:rsidRPr="00F8441B">
        <w:rPr>
          <w:rFonts w:ascii="Lato" w:hAnsi="Lato"/>
          <w:color w:val="auto"/>
          <w:sz w:val="22"/>
          <w:szCs w:val="22"/>
        </w:rPr>
        <w:t>Effectively manage arrangements for the secure storage and dispatch of examination scripts for marking</w:t>
      </w:r>
    </w:p>
    <w:p w14:paraId="20DDB057" w14:textId="77777777" w:rsidR="00F8441B" w:rsidRDefault="00F8441B" w:rsidP="00F8441B">
      <w:pPr>
        <w:pStyle w:val="Default"/>
        <w:spacing w:after="120"/>
        <w:ind w:left="720"/>
        <w:jc w:val="both"/>
        <w:rPr>
          <w:rFonts w:ascii="Lato" w:hAnsi="Lato"/>
          <w:color w:val="auto"/>
          <w:sz w:val="22"/>
          <w:szCs w:val="22"/>
        </w:rPr>
      </w:pPr>
    </w:p>
    <w:p w14:paraId="10A69801" w14:textId="2B1D5F4C" w:rsidR="008D6605" w:rsidRPr="00F8441B" w:rsidRDefault="00BE52DC" w:rsidP="008D6605">
      <w:pPr>
        <w:pStyle w:val="Default"/>
        <w:numPr>
          <w:ilvl w:val="0"/>
          <w:numId w:val="2"/>
        </w:numPr>
        <w:spacing w:after="120"/>
        <w:jc w:val="both"/>
        <w:rPr>
          <w:rFonts w:ascii="Lato" w:hAnsi="Lato"/>
          <w:color w:val="auto"/>
          <w:sz w:val="22"/>
          <w:szCs w:val="22"/>
        </w:rPr>
      </w:pPr>
      <w:r w:rsidRPr="00F8441B">
        <w:rPr>
          <w:rFonts w:ascii="Lato" w:hAnsi="Lato"/>
          <w:color w:val="auto"/>
          <w:sz w:val="22"/>
          <w:szCs w:val="22"/>
        </w:rPr>
        <w:t>Effectively manage the conduct of examinations in accordance with JCQ regulations and/or awarding body rules</w:t>
      </w:r>
      <w:r w:rsidR="008D6605" w:rsidRPr="00F8441B">
        <w:rPr>
          <w:rFonts w:ascii="Lato" w:hAnsi="Lato"/>
          <w:color w:val="auto"/>
          <w:sz w:val="22"/>
          <w:szCs w:val="22"/>
        </w:rPr>
        <w:t xml:space="preserve"> and e</w:t>
      </w:r>
      <w:r w:rsidRPr="00F8441B">
        <w:rPr>
          <w:rFonts w:ascii="Lato" w:hAnsi="Lato"/>
          <w:color w:val="auto"/>
          <w:sz w:val="22"/>
          <w:szCs w:val="22"/>
        </w:rPr>
        <w:t xml:space="preserve">nsure all exam accommodation is prepared in accordance with the requirements </w:t>
      </w:r>
    </w:p>
    <w:p w14:paraId="3D6621CA" w14:textId="77777777" w:rsidR="00F8441B" w:rsidRDefault="00F8441B" w:rsidP="00F8441B">
      <w:pPr>
        <w:pStyle w:val="Default"/>
        <w:spacing w:after="120"/>
        <w:ind w:left="720"/>
        <w:jc w:val="both"/>
        <w:rPr>
          <w:rFonts w:ascii="Lato" w:hAnsi="Lato"/>
          <w:color w:val="auto"/>
          <w:sz w:val="22"/>
          <w:szCs w:val="22"/>
        </w:rPr>
      </w:pPr>
    </w:p>
    <w:p w14:paraId="093EB69B" w14:textId="7FE2486F" w:rsidR="008D6605" w:rsidRPr="000E1A04" w:rsidRDefault="00BE52DC" w:rsidP="008D6605">
      <w:pPr>
        <w:pStyle w:val="Default"/>
        <w:numPr>
          <w:ilvl w:val="0"/>
          <w:numId w:val="2"/>
        </w:numPr>
        <w:spacing w:after="120"/>
        <w:jc w:val="both"/>
        <w:rPr>
          <w:rFonts w:ascii="Lato" w:hAnsi="Lato"/>
          <w:color w:val="auto"/>
          <w:sz w:val="22"/>
          <w:szCs w:val="22"/>
        </w:rPr>
      </w:pPr>
      <w:r w:rsidRPr="000E1A04">
        <w:rPr>
          <w:rFonts w:ascii="Lato" w:hAnsi="Lato"/>
          <w:color w:val="auto"/>
          <w:sz w:val="22"/>
          <w:szCs w:val="22"/>
        </w:rPr>
        <w:t xml:space="preserve">Manage </w:t>
      </w:r>
      <w:r w:rsidR="00633B61" w:rsidRPr="000E1A04">
        <w:rPr>
          <w:rFonts w:ascii="Lato" w:hAnsi="Lato"/>
          <w:color w:val="auto"/>
          <w:sz w:val="22"/>
          <w:szCs w:val="22"/>
        </w:rPr>
        <w:t xml:space="preserve">the schedules of the invigilators to ensure JCQ regulations of invigilator to candidate ratios are met. </w:t>
      </w:r>
    </w:p>
    <w:p w14:paraId="11E14AFF" w14:textId="77777777" w:rsidR="00F8441B" w:rsidRDefault="00F8441B" w:rsidP="00F8441B">
      <w:pPr>
        <w:pStyle w:val="Default"/>
        <w:spacing w:after="120"/>
        <w:ind w:left="720"/>
        <w:jc w:val="both"/>
        <w:rPr>
          <w:rFonts w:ascii="Lato" w:hAnsi="Lato"/>
          <w:color w:val="auto"/>
          <w:sz w:val="22"/>
          <w:szCs w:val="22"/>
        </w:rPr>
      </w:pPr>
    </w:p>
    <w:p w14:paraId="067E8FD8" w14:textId="765E11E4" w:rsidR="00BE52DC" w:rsidRPr="00F8441B" w:rsidRDefault="00BE52DC" w:rsidP="008D6605">
      <w:pPr>
        <w:pStyle w:val="Default"/>
        <w:numPr>
          <w:ilvl w:val="0"/>
          <w:numId w:val="2"/>
        </w:numPr>
        <w:spacing w:after="120"/>
        <w:jc w:val="both"/>
        <w:rPr>
          <w:rFonts w:ascii="Lato" w:hAnsi="Lato"/>
          <w:color w:val="auto"/>
          <w:sz w:val="22"/>
          <w:szCs w:val="22"/>
        </w:rPr>
      </w:pPr>
      <w:r w:rsidRPr="00F8441B">
        <w:rPr>
          <w:rFonts w:ascii="Lato" w:hAnsi="Lato"/>
          <w:color w:val="auto"/>
          <w:sz w:val="22"/>
          <w:szCs w:val="22"/>
        </w:rPr>
        <w:t>Maintain the confidentiality and security of candidates’ responses and dispatch scripts according to the requirements</w:t>
      </w:r>
    </w:p>
    <w:p w14:paraId="43FC0FCB" w14:textId="77777777" w:rsidR="00F8441B" w:rsidRDefault="00F8441B" w:rsidP="00F8441B">
      <w:pPr>
        <w:pStyle w:val="Default"/>
        <w:ind w:left="720"/>
        <w:jc w:val="both"/>
        <w:rPr>
          <w:rFonts w:ascii="Lato" w:hAnsi="Lato"/>
          <w:color w:val="auto"/>
          <w:sz w:val="22"/>
          <w:szCs w:val="22"/>
        </w:rPr>
      </w:pPr>
    </w:p>
    <w:p w14:paraId="578F8529" w14:textId="2A69E15D" w:rsidR="008D6605" w:rsidRPr="00F8441B" w:rsidRDefault="008D6605" w:rsidP="008D6605">
      <w:pPr>
        <w:pStyle w:val="Default"/>
        <w:numPr>
          <w:ilvl w:val="0"/>
          <w:numId w:val="2"/>
        </w:numPr>
        <w:jc w:val="both"/>
        <w:rPr>
          <w:rFonts w:ascii="Lato" w:hAnsi="Lato"/>
          <w:color w:val="auto"/>
          <w:sz w:val="22"/>
          <w:szCs w:val="22"/>
        </w:rPr>
      </w:pPr>
      <w:r w:rsidRPr="00F8441B">
        <w:rPr>
          <w:rFonts w:ascii="Lato" w:hAnsi="Lato"/>
          <w:color w:val="auto"/>
          <w:sz w:val="22"/>
          <w:szCs w:val="22"/>
        </w:rPr>
        <w:t>Ensure candidates and relevant internal stakeholders are aware of processes, key dates and deadlines in relation to the issue of results and the arrangements for post-results services</w:t>
      </w:r>
    </w:p>
    <w:p w14:paraId="4FF960D4" w14:textId="77777777" w:rsidR="00F8441B" w:rsidRDefault="00F8441B" w:rsidP="00F8441B">
      <w:pPr>
        <w:pStyle w:val="Default"/>
        <w:spacing w:after="120"/>
        <w:ind w:left="720"/>
        <w:jc w:val="both"/>
        <w:rPr>
          <w:rFonts w:ascii="Lato" w:hAnsi="Lato"/>
          <w:color w:val="auto"/>
          <w:sz w:val="22"/>
          <w:szCs w:val="22"/>
        </w:rPr>
      </w:pPr>
    </w:p>
    <w:p w14:paraId="04B6ADC0" w14:textId="4FA38A31" w:rsidR="008D6605" w:rsidRPr="00F8441B" w:rsidRDefault="008D6605" w:rsidP="008D6605">
      <w:pPr>
        <w:pStyle w:val="Default"/>
        <w:numPr>
          <w:ilvl w:val="0"/>
          <w:numId w:val="2"/>
        </w:numPr>
        <w:spacing w:after="120"/>
        <w:jc w:val="both"/>
        <w:rPr>
          <w:rFonts w:ascii="Lato" w:hAnsi="Lato"/>
          <w:color w:val="auto"/>
          <w:sz w:val="22"/>
          <w:szCs w:val="22"/>
        </w:rPr>
      </w:pPr>
      <w:r w:rsidRPr="00F8441B">
        <w:rPr>
          <w:rFonts w:ascii="Lato" w:hAnsi="Lato"/>
          <w:color w:val="auto"/>
          <w:sz w:val="22"/>
          <w:szCs w:val="22"/>
        </w:rPr>
        <w:lastRenderedPageBreak/>
        <w:t xml:space="preserve">Effectively use internal and external IT systems to access and manage awarding body results information, providing support for relevant internal stakeholders in accessing results reports/analysis tools </w:t>
      </w:r>
    </w:p>
    <w:p w14:paraId="5B52E7BD" w14:textId="77777777" w:rsidR="00F8441B" w:rsidRDefault="00F8441B" w:rsidP="00F8441B">
      <w:pPr>
        <w:pStyle w:val="Default"/>
        <w:spacing w:after="120"/>
        <w:ind w:left="720"/>
        <w:jc w:val="both"/>
        <w:rPr>
          <w:rFonts w:ascii="Lato" w:hAnsi="Lato"/>
          <w:color w:val="auto"/>
          <w:sz w:val="22"/>
          <w:szCs w:val="22"/>
        </w:rPr>
      </w:pPr>
    </w:p>
    <w:p w14:paraId="67729D3A" w14:textId="0EDD5001" w:rsidR="008D6605" w:rsidRPr="00F8441B" w:rsidRDefault="008D6605" w:rsidP="008D6605">
      <w:pPr>
        <w:pStyle w:val="Default"/>
        <w:numPr>
          <w:ilvl w:val="0"/>
          <w:numId w:val="2"/>
        </w:numPr>
        <w:spacing w:after="120"/>
        <w:jc w:val="both"/>
        <w:rPr>
          <w:rFonts w:ascii="Lato" w:hAnsi="Lato"/>
          <w:color w:val="auto"/>
          <w:sz w:val="22"/>
          <w:szCs w:val="22"/>
        </w:rPr>
      </w:pPr>
      <w:r w:rsidRPr="00F8441B">
        <w:rPr>
          <w:rFonts w:ascii="Lato" w:hAnsi="Lato"/>
          <w:color w:val="auto"/>
          <w:sz w:val="22"/>
          <w:szCs w:val="22"/>
        </w:rPr>
        <w:t xml:space="preserve">Administer post-results services in accordance with the regulations to the published deadlines and manage the receipt, distribution and retention of examination certificates </w:t>
      </w:r>
    </w:p>
    <w:p w14:paraId="01537229" w14:textId="77777777" w:rsidR="00F8441B" w:rsidRDefault="00F8441B" w:rsidP="00F8441B">
      <w:pPr>
        <w:pStyle w:val="Default"/>
        <w:spacing w:after="120"/>
        <w:ind w:left="720"/>
        <w:jc w:val="both"/>
        <w:rPr>
          <w:rFonts w:ascii="Lato" w:hAnsi="Lato"/>
          <w:color w:val="auto"/>
          <w:sz w:val="22"/>
          <w:szCs w:val="22"/>
        </w:rPr>
      </w:pPr>
    </w:p>
    <w:p w14:paraId="572D4E17" w14:textId="560E655D" w:rsidR="008D6605" w:rsidRPr="00F8441B" w:rsidRDefault="008D6605" w:rsidP="008D6605">
      <w:pPr>
        <w:pStyle w:val="Default"/>
        <w:numPr>
          <w:ilvl w:val="0"/>
          <w:numId w:val="2"/>
        </w:numPr>
        <w:spacing w:after="120"/>
        <w:jc w:val="both"/>
        <w:rPr>
          <w:rFonts w:ascii="Lato" w:hAnsi="Lato"/>
          <w:color w:val="auto"/>
          <w:sz w:val="22"/>
          <w:szCs w:val="22"/>
        </w:rPr>
      </w:pPr>
      <w:r w:rsidRPr="00F8441B">
        <w:rPr>
          <w:rFonts w:ascii="Lato" w:hAnsi="Lato"/>
          <w:color w:val="auto"/>
          <w:sz w:val="22"/>
          <w:szCs w:val="22"/>
        </w:rPr>
        <w:t>Undertake training, update or review sessions as required</w:t>
      </w:r>
    </w:p>
    <w:p w14:paraId="2A39EC33" w14:textId="77777777" w:rsidR="00F8441B" w:rsidRDefault="00F8441B" w:rsidP="00F8441B">
      <w:pPr>
        <w:pStyle w:val="Default"/>
        <w:ind w:left="720"/>
        <w:rPr>
          <w:rFonts w:ascii="Lato" w:hAnsi="Lato"/>
          <w:color w:val="auto"/>
          <w:sz w:val="22"/>
          <w:szCs w:val="22"/>
        </w:rPr>
      </w:pPr>
    </w:p>
    <w:p w14:paraId="21CA9A4F" w14:textId="3B89A2DE" w:rsidR="00874D45" w:rsidRPr="00F8441B" w:rsidRDefault="008D6605" w:rsidP="00007CF3">
      <w:pPr>
        <w:pStyle w:val="Default"/>
        <w:numPr>
          <w:ilvl w:val="0"/>
          <w:numId w:val="2"/>
        </w:numPr>
        <w:rPr>
          <w:rFonts w:ascii="Lato" w:hAnsi="Lato"/>
          <w:color w:val="auto"/>
          <w:sz w:val="22"/>
          <w:szCs w:val="22"/>
        </w:rPr>
      </w:pPr>
      <w:r w:rsidRPr="00F8441B">
        <w:rPr>
          <w:rFonts w:ascii="Lato" w:hAnsi="Lato"/>
          <w:color w:val="auto"/>
          <w:sz w:val="22"/>
          <w:szCs w:val="22"/>
        </w:rPr>
        <w:t>Any other duties (commensurate with the grade) as directed by the Exams Manager.</w:t>
      </w:r>
    </w:p>
    <w:p w14:paraId="36FCB816" w14:textId="4B3F4CDA" w:rsidR="00007CF3" w:rsidRPr="00385B6C" w:rsidRDefault="00007CF3" w:rsidP="00A9194C">
      <w:pPr>
        <w:autoSpaceDE w:val="0"/>
        <w:autoSpaceDN w:val="0"/>
        <w:adjustRightInd w:val="0"/>
        <w:rPr>
          <w:rFonts w:ascii="Lato" w:hAnsi="Lato"/>
        </w:rPr>
      </w:pPr>
    </w:p>
    <w:p w14:paraId="53128261" w14:textId="77777777" w:rsidR="00446236" w:rsidRPr="006F6EBD"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6F6EBD" w:rsidRDefault="00446236" w:rsidP="007F0FC9">
      <w:pPr>
        <w:pStyle w:val="NormalWeb"/>
        <w:shd w:val="clear" w:color="auto" w:fill="806000"/>
        <w:spacing w:before="0" w:beforeAutospacing="0" w:after="0" w:afterAutospacing="0" w:line="276" w:lineRule="auto"/>
        <w:rPr>
          <w:rFonts w:ascii="Lato" w:hAnsi="Lato"/>
          <w:color w:val="FFFFFF"/>
          <w:sz w:val="28"/>
        </w:rPr>
      </w:pPr>
      <w:r w:rsidRPr="006F6EBD">
        <w:rPr>
          <w:rFonts w:ascii="Lato" w:hAnsi="Lato" w:cs="Arial"/>
          <w:b/>
          <w:bCs/>
          <w:color w:val="FFFFFF"/>
          <w:szCs w:val="22"/>
        </w:rPr>
        <w:t>GE</w:t>
      </w:r>
      <w:r w:rsidR="0081062E" w:rsidRPr="006F6EBD">
        <w:rPr>
          <w:rFonts w:ascii="Lato" w:hAnsi="Lato" w:cs="Arial"/>
          <w:b/>
          <w:bCs/>
          <w:color w:val="FFFFFF"/>
          <w:szCs w:val="22"/>
        </w:rPr>
        <w:t xml:space="preserve">NERAL RESPONSIBILITIES </w:t>
      </w:r>
    </w:p>
    <w:p w14:paraId="62486C05" w14:textId="77777777" w:rsidR="00446236" w:rsidRPr="006F6EBD" w:rsidRDefault="00446236" w:rsidP="00446236">
      <w:pPr>
        <w:rPr>
          <w:rFonts w:ascii="Lato" w:hAnsi="Lato"/>
          <w:sz w:val="22"/>
        </w:rPr>
      </w:pPr>
    </w:p>
    <w:p w14:paraId="4378250E" w14:textId="104834A6" w:rsidR="0081062E" w:rsidRPr="006F6EBD" w:rsidRDefault="4B8CC882" w:rsidP="00115FC8">
      <w:pPr>
        <w:pStyle w:val="NormalWeb"/>
        <w:numPr>
          <w:ilvl w:val="0"/>
          <w:numId w:val="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6F6EBD" w:rsidRDefault="0081062E" w:rsidP="00115FC8">
      <w:pPr>
        <w:pStyle w:val="NormalWeb"/>
        <w:numPr>
          <w:ilvl w:val="0"/>
          <w:numId w:val="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Demonstrate the vision and values of the Trust in everyday work and practice.</w:t>
      </w:r>
    </w:p>
    <w:p w14:paraId="715AF235" w14:textId="290C99F0" w:rsidR="0081062E" w:rsidRPr="006F6EBD" w:rsidRDefault="0081062E" w:rsidP="00115FC8">
      <w:pPr>
        <w:pStyle w:val="NormalWeb"/>
        <w:numPr>
          <w:ilvl w:val="0"/>
          <w:numId w:val="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 xml:space="preserve">Maintain a positive view of change and be prepared to adapt the role as the Trust grows, </w:t>
      </w:r>
      <w:r w:rsidR="000E1A04" w:rsidRPr="006F6EBD">
        <w:rPr>
          <w:rFonts w:ascii="Lato" w:hAnsi="Lato" w:cs="Arial"/>
          <w:color w:val="000000" w:themeColor="text1"/>
          <w:sz w:val="22"/>
          <w:szCs w:val="22"/>
        </w:rPr>
        <w:t>matures,</w:t>
      </w:r>
      <w:r w:rsidRPr="006F6EBD">
        <w:rPr>
          <w:rFonts w:ascii="Lato" w:hAnsi="Lato" w:cs="Arial"/>
          <w:color w:val="000000" w:themeColor="text1"/>
          <w:sz w:val="22"/>
          <w:szCs w:val="22"/>
        </w:rPr>
        <w:t xml:space="preserve"> and evolves.</w:t>
      </w:r>
    </w:p>
    <w:p w14:paraId="7847DFAC" w14:textId="77777777" w:rsidR="0081062E" w:rsidRPr="006F6EBD" w:rsidRDefault="008A14C4" w:rsidP="00115FC8">
      <w:pPr>
        <w:pStyle w:val="NormalWeb"/>
        <w:numPr>
          <w:ilvl w:val="0"/>
          <w:numId w:val="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To</w:t>
      </w:r>
      <w:r w:rsidR="0081062E" w:rsidRPr="006F6EBD">
        <w:rPr>
          <w:rFonts w:ascii="Lato" w:hAnsi="Lato" w:cs="Arial"/>
          <w:color w:val="000000" w:themeColor="text1"/>
          <w:sz w:val="22"/>
          <w:szCs w:val="22"/>
        </w:rPr>
        <w:t xml:space="preserve"> develop </w:t>
      </w:r>
      <w:r w:rsidRPr="006F6EBD">
        <w:rPr>
          <w:rFonts w:ascii="Lato" w:hAnsi="Lato" w:cs="Arial"/>
          <w:color w:val="000000" w:themeColor="text1"/>
          <w:sz w:val="22"/>
          <w:szCs w:val="22"/>
        </w:rPr>
        <w:t xml:space="preserve">and maintain </w:t>
      </w:r>
      <w:r w:rsidR="0081062E" w:rsidRPr="006F6EBD">
        <w:rPr>
          <w:rFonts w:ascii="Lato" w:hAnsi="Lato" w:cs="Arial"/>
          <w:color w:val="000000" w:themeColor="text1"/>
          <w:sz w:val="22"/>
          <w:szCs w:val="22"/>
        </w:rPr>
        <w:t>effective relationships with staff, pupils, parents, Trustees</w:t>
      </w:r>
      <w:r w:rsidRPr="006F6EBD">
        <w:rPr>
          <w:rFonts w:ascii="Lato" w:hAnsi="Lato" w:cs="Arial"/>
          <w:color w:val="000000" w:themeColor="text1"/>
          <w:sz w:val="22"/>
          <w:szCs w:val="22"/>
        </w:rPr>
        <w:t>,</w:t>
      </w:r>
      <w:r w:rsidR="0081062E" w:rsidRPr="006F6EBD">
        <w:rPr>
          <w:rFonts w:ascii="Lato" w:hAnsi="Lato" w:cs="Arial"/>
          <w:color w:val="000000" w:themeColor="text1"/>
          <w:sz w:val="22"/>
          <w:szCs w:val="22"/>
        </w:rPr>
        <w:t xml:space="preserve"> local Governors, local businesses,</w:t>
      </w:r>
      <w:r w:rsidRPr="006F6EBD">
        <w:rPr>
          <w:rFonts w:ascii="Lato" w:hAnsi="Lato" w:cs="Arial"/>
          <w:color w:val="000000" w:themeColor="text1"/>
          <w:sz w:val="22"/>
          <w:szCs w:val="22"/>
        </w:rPr>
        <w:t xml:space="preserve"> and</w:t>
      </w:r>
      <w:r w:rsidR="0081062E" w:rsidRPr="006F6EBD">
        <w:rPr>
          <w:rFonts w:ascii="Lato" w:hAnsi="Lato" w:cs="Arial"/>
          <w:color w:val="000000" w:themeColor="text1"/>
          <w:sz w:val="22"/>
          <w:szCs w:val="22"/>
        </w:rPr>
        <w:t xml:space="preserve"> stakeholders.  </w:t>
      </w:r>
    </w:p>
    <w:p w14:paraId="786BC6CF" w14:textId="73DB59D0" w:rsidR="0081062E" w:rsidRPr="006202A7" w:rsidRDefault="0081062E" w:rsidP="00115FC8">
      <w:pPr>
        <w:pStyle w:val="NormalWeb"/>
        <w:numPr>
          <w:ilvl w:val="0"/>
          <w:numId w:val="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Attend out of hours events as reasona</w:t>
      </w:r>
      <w:r w:rsidRPr="006202A7">
        <w:rPr>
          <w:rFonts w:ascii="Lato" w:hAnsi="Lato" w:cs="Arial"/>
          <w:color w:val="000000" w:themeColor="text1"/>
          <w:sz w:val="22"/>
          <w:szCs w:val="22"/>
        </w:rPr>
        <w:t>bly required. </w:t>
      </w:r>
    </w:p>
    <w:p w14:paraId="7DAE2706" w14:textId="77777777" w:rsidR="0063082B" w:rsidRPr="006F6EBD" w:rsidRDefault="0063082B" w:rsidP="00115FC8">
      <w:pPr>
        <w:pStyle w:val="NormalWeb"/>
        <w:numPr>
          <w:ilvl w:val="0"/>
          <w:numId w:val="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Take responsibility for your own continuing professional development.</w:t>
      </w:r>
    </w:p>
    <w:p w14:paraId="0E1BBE59" w14:textId="73C6E771" w:rsidR="0081062E" w:rsidRPr="006F6EBD" w:rsidRDefault="0081062E" w:rsidP="00115FC8">
      <w:pPr>
        <w:pStyle w:val="NormalWeb"/>
        <w:numPr>
          <w:ilvl w:val="0"/>
          <w:numId w:val="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 xml:space="preserve">Be aware of and comply with policies and procedures relating to child protection, health, safety and security, </w:t>
      </w:r>
      <w:r w:rsidR="000E1A04" w:rsidRPr="006F6EBD">
        <w:rPr>
          <w:rFonts w:ascii="Lato" w:hAnsi="Lato" w:cs="Arial"/>
          <w:color w:val="000000" w:themeColor="text1"/>
          <w:sz w:val="22"/>
          <w:szCs w:val="22"/>
        </w:rPr>
        <w:t>confidentiality,</w:t>
      </w:r>
      <w:r w:rsidRPr="006F6EBD">
        <w:rPr>
          <w:rFonts w:ascii="Lato" w:hAnsi="Lato" w:cs="Arial"/>
          <w:color w:val="000000" w:themeColor="text1"/>
          <w:sz w:val="22"/>
          <w:szCs w:val="22"/>
        </w:rPr>
        <w:t xml:space="preserve"> and data protection, reporting all concerns to an appropriate person. </w:t>
      </w:r>
    </w:p>
    <w:p w14:paraId="24B5F4F2" w14:textId="77777777" w:rsidR="0081062E" w:rsidRPr="006F6EBD" w:rsidRDefault="0081062E" w:rsidP="00115FC8">
      <w:pPr>
        <w:pStyle w:val="NormalWeb"/>
        <w:numPr>
          <w:ilvl w:val="0"/>
          <w:numId w:val="1"/>
        </w:numPr>
        <w:spacing w:before="0" w:beforeAutospacing="0" w:after="240" w:afterAutospacing="0"/>
        <w:ind w:left="709" w:hanging="567"/>
        <w:textAlignment w:val="baseline"/>
        <w:rPr>
          <w:rFonts w:ascii="Lato" w:hAnsi="Lato" w:cs="Arial"/>
          <w:color w:val="000000"/>
          <w:sz w:val="22"/>
          <w:szCs w:val="22"/>
        </w:rPr>
      </w:pPr>
      <w:r w:rsidRPr="006F6EB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006F6EBD">
        <w:rPr>
          <w:rFonts w:ascii="Lato" w:hAnsi="Lato" w:cs="Arial"/>
          <w:color w:val="000000" w:themeColor="text1"/>
          <w:sz w:val="22"/>
          <w:szCs w:val="22"/>
        </w:rPr>
        <w:t>.</w:t>
      </w:r>
    </w:p>
    <w:p w14:paraId="7BB7639F" w14:textId="77777777" w:rsidR="0081062E" w:rsidRPr="006F6EBD"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6F6EBD">
        <w:rPr>
          <w:rFonts w:ascii="Lato" w:hAnsi="Lato" w:cs="Arial"/>
          <w:b/>
          <w:bCs/>
          <w:color w:val="FFFFFF"/>
        </w:rPr>
        <w:t>OTHER</w:t>
      </w:r>
    </w:p>
    <w:p w14:paraId="4101652C" w14:textId="77777777" w:rsidR="0081062E" w:rsidRPr="006F6EBD" w:rsidRDefault="0081062E" w:rsidP="0081062E">
      <w:pPr>
        <w:tabs>
          <w:tab w:val="left" w:pos="2190"/>
        </w:tabs>
        <w:spacing w:after="27"/>
        <w:ind w:left="2880" w:hanging="2880"/>
        <w:jc w:val="both"/>
        <w:rPr>
          <w:rFonts w:ascii="Lato" w:hAnsi="Lato" w:cs="Arial"/>
          <w:bCs/>
        </w:rPr>
      </w:pPr>
    </w:p>
    <w:p w14:paraId="30DB8CED" w14:textId="5A2654A8" w:rsidR="00994542" w:rsidRPr="006F6EBD" w:rsidRDefault="00994542" w:rsidP="304F457D">
      <w:pPr>
        <w:pStyle w:val="NormalWeb"/>
        <w:spacing w:before="0" w:beforeAutospacing="0" w:after="0" w:afterAutospacing="0"/>
        <w:rPr>
          <w:rFonts w:ascii="Lato" w:hAnsi="Lato"/>
        </w:rPr>
      </w:pPr>
      <w:r w:rsidRPr="006F6EBD">
        <w:rPr>
          <w:rFonts w:ascii="Lato" w:hAnsi="Lato" w:cs="Arial"/>
          <w:color w:val="000000" w:themeColor="text1"/>
          <w:sz w:val="22"/>
          <w:szCs w:val="22"/>
        </w:rPr>
        <w:t xml:space="preserve">The above duties are not </w:t>
      </w:r>
      <w:r w:rsidR="000E1A04" w:rsidRPr="006F6EBD">
        <w:rPr>
          <w:rFonts w:ascii="Lato" w:hAnsi="Lato" w:cs="Arial"/>
          <w:color w:val="000000" w:themeColor="text1"/>
          <w:sz w:val="22"/>
          <w:szCs w:val="22"/>
        </w:rPr>
        <w:t>exhaustive,</w:t>
      </w:r>
      <w:r w:rsidRPr="006F6EBD">
        <w:rPr>
          <w:rFonts w:ascii="Lato" w:hAnsi="Lato" w:cs="Arial"/>
          <w:color w:val="000000" w:themeColor="text1"/>
          <w:sz w:val="22"/>
          <w:szCs w:val="22"/>
        </w:rPr>
        <w:t xml:space="preserve"> and </w:t>
      </w:r>
      <w:r w:rsidR="78FCC886" w:rsidRPr="006F6EBD">
        <w:rPr>
          <w:rFonts w:ascii="Lato" w:hAnsi="Lato" w:cs="Arial"/>
          <w:color w:val="000000" w:themeColor="text1"/>
          <w:sz w:val="22"/>
          <w:szCs w:val="22"/>
        </w:rPr>
        <w:t>you</w:t>
      </w:r>
      <w:r w:rsidRPr="006F6EBD">
        <w:rPr>
          <w:rFonts w:ascii="Lato" w:hAnsi="Lato" w:cs="Arial"/>
          <w:color w:val="000000" w:themeColor="text1"/>
          <w:sz w:val="22"/>
          <w:szCs w:val="22"/>
        </w:rPr>
        <w:t xml:space="preserve"> may be required to undertake tasks, roles and responsibilities as may be reasonably assigned to </w:t>
      </w:r>
      <w:r w:rsidR="7E29CE6E" w:rsidRPr="006F6EBD">
        <w:rPr>
          <w:rFonts w:ascii="Lato" w:hAnsi="Lato" w:cs="Arial"/>
          <w:color w:val="000000" w:themeColor="text1"/>
          <w:sz w:val="22"/>
          <w:szCs w:val="22"/>
        </w:rPr>
        <w:t>you</w:t>
      </w:r>
      <w:r w:rsidRPr="006F6EBD">
        <w:rPr>
          <w:rFonts w:ascii="Lato" w:hAnsi="Lato" w:cs="Arial"/>
          <w:color w:val="000000" w:themeColor="text1"/>
          <w:sz w:val="22"/>
          <w:szCs w:val="22"/>
        </w:rPr>
        <w:t xml:space="preserve"> by the </w:t>
      </w:r>
      <w:r w:rsidR="008A14C4" w:rsidRPr="006F6EBD">
        <w:rPr>
          <w:rFonts w:ascii="Lato" w:hAnsi="Lato" w:cs="Arial"/>
          <w:color w:val="000000" w:themeColor="text1"/>
          <w:sz w:val="22"/>
          <w:szCs w:val="22"/>
        </w:rPr>
        <w:t>Trust</w:t>
      </w:r>
      <w:r w:rsidRPr="006F6EBD">
        <w:rPr>
          <w:rFonts w:ascii="Lato" w:hAnsi="Lato" w:cs="Arial"/>
          <w:color w:val="000000" w:themeColor="text1"/>
          <w:sz w:val="22"/>
          <w:szCs w:val="22"/>
        </w:rPr>
        <w:t>. </w:t>
      </w:r>
    </w:p>
    <w:p w14:paraId="4B99056E" w14:textId="77777777" w:rsidR="00994542" w:rsidRPr="006F6EBD" w:rsidRDefault="00994542" w:rsidP="00994542">
      <w:pPr>
        <w:rPr>
          <w:rFonts w:ascii="Lato" w:hAnsi="Lato"/>
        </w:rPr>
      </w:pPr>
    </w:p>
    <w:p w14:paraId="06C49270" w14:textId="77777777" w:rsidR="0084406A" w:rsidRDefault="00AD102B" w:rsidP="304F457D">
      <w:pPr>
        <w:pStyle w:val="NormalWeb"/>
        <w:spacing w:before="0" w:beforeAutospacing="0" w:after="0" w:afterAutospacing="0" w:line="259" w:lineRule="auto"/>
        <w:rPr>
          <w:rFonts w:ascii="Lato" w:hAnsi="Lato" w:cs="Arial"/>
          <w:color w:val="000000"/>
          <w:sz w:val="22"/>
          <w:szCs w:val="22"/>
        </w:rPr>
      </w:pPr>
      <w:r w:rsidRPr="006F6EBD">
        <w:rPr>
          <w:rFonts w:ascii="Lato" w:hAnsi="Lato" w:cs="Arial"/>
          <w:color w:val="000000"/>
          <w:sz w:val="22"/>
          <w:szCs w:val="22"/>
        </w:rPr>
        <w:t xml:space="preserve">It’s important </w:t>
      </w:r>
      <w:r w:rsidR="63EF2127" w:rsidRPr="006F6EBD">
        <w:rPr>
          <w:rFonts w:ascii="Lato" w:hAnsi="Lato" w:cs="Arial"/>
          <w:color w:val="000000" w:themeColor="text1"/>
          <w:sz w:val="22"/>
          <w:szCs w:val="22"/>
        </w:rPr>
        <w:t>that</w:t>
      </w:r>
      <w:r w:rsidRPr="006F6EBD">
        <w:rPr>
          <w:rFonts w:ascii="Lato" w:hAnsi="Lato" w:cs="Arial"/>
          <w:color w:val="000000"/>
          <w:sz w:val="22"/>
          <w:szCs w:val="22"/>
        </w:rPr>
        <w:t xml:space="preserve"> this document </w:t>
      </w:r>
      <w:r w:rsidR="68760C37" w:rsidRPr="006F6EBD">
        <w:rPr>
          <w:rFonts w:ascii="Lato" w:hAnsi="Lato" w:cs="Arial"/>
          <w:color w:val="000000"/>
          <w:sz w:val="22"/>
          <w:szCs w:val="22"/>
        </w:rPr>
        <w:t xml:space="preserve">is kept </w:t>
      </w:r>
      <w:r w:rsidRPr="006F6EBD">
        <w:rPr>
          <w:rFonts w:ascii="Lato" w:hAnsi="Lato" w:cs="Arial"/>
          <w:color w:val="000000"/>
          <w:sz w:val="22"/>
          <w:szCs w:val="22"/>
        </w:rPr>
        <w:t xml:space="preserve">up to date, so that everyone knows exactly what is expected of them and misunderstandings are avoided.  </w:t>
      </w:r>
      <w:r w:rsidR="00994542" w:rsidRPr="006F6EBD">
        <w:rPr>
          <w:rFonts w:ascii="Lato" w:hAnsi="Lato" w:cs="Arial"/>
          <w:color w:val="000000"/>
          <w:sz w:val="22"/>
          <w:szCs w:val="22"/>
        </w:rPr>
        <w:t>This job description will be kept under review and may be amended via c</w:t>
      </w:r>
      <w:r w:rsidRPr="006F6EBD">
        <w:rPr>
          <w:rFonts w:ascii="Lato" w:hAnsi="Lato" w:cs="Arial"/>
          <w:color w:val="000000"/>
          <w:sz w:val="22"/>
          <w:szCs w:val="22"/>
        </w:rPr>
        <w:t>onsultation with the individual</w:t>
      </w:r>
      <w:r w:rsidR="00994542" w:rsidRPr="006F6EBD">
        <w:rPr>
          <w:rFonts w:ascii="Lato" w:hAnsi="Lato" w:cs="Arial"/>
          <w:color w:val="000000"/>
          <w:sz w:val="22"/>
          <w:szCs w:val="22"/>
        </w:rPr>
        <w:t xml:space="preserve"> and Trust as required. </w:t>
      </w:r>
    </w:p>
    <w:p w14:paraId="37842B3A" w14:textId="77777777" w:rsidR="0084406A" w:rsidRDefault="0084406A" w:rsidP="304F457D">
      <w:pPr>
        <w:pStyle w:val="NormalWeb"/>
        <w:spacing w:before="0" w:beforeAutospacing="0" w:after="0" w:afterAutospacing="0" w:line="259" w:lineRule="auto"/>
        <w:rPr>
          <w:rFonts w:ascii="Lato" w:hAnsi="Lato" w:cs="Arial"/>
          <w:color w:val="000000"/>
          <w:sz w:val="22"/>
          <w:szCs w:val="22"/>
        </w:rPr>
      </w:pPr>
    </w:p>
    <w:p w14:paraId="40ED76A5" w14:textId="02D40B1C" w:rsidR="0084406A" w:rsidRDefault="0084406A" w:rsidP="0084406A">
      <w:pPr>
        <w:pStyle w:val="NormalWeb"/>
        <w:spacing w:before="0" w:beforeAutospacing="0" w:after="0" w:afterAutospacing="0" w:line="259" w:lineRule="auto"/>
        <w:rPr>
          <w:rFonts w:ascii="Lato" w:hAnsi="Lato"/>
          <w:b/>
          <w:bCs/>
          <w:sz w:val="32"/>
          <w:szCs w:val="32"/>
        </w:rPr>
      </w:pPr>
    </w:p>
    <w:p w14:paraId="5739D8F7" w14:textId="13D3D70B" w:rsidR="0084406A" w:rsidRPr="006F6EBD" w:rsidRDefault="0084406A" w:rsidP="0084406A">
      <w:pPr>
        <w:pStyle w:val="NormalWeb"/>
        <w:spacing w:before="0" w:beforeAutospacing="0" w:after="0" w:afterAutospacing="0" w:line="259" w:lineRule="auto"/>
        <w:rPr>
          <w:rFonts w:ascii="Lato" w:hAnsi="Lato"/>
          <w:b/>
          <w:bCs/>
          <w:sz w:val="32"/>
          <w:szCs w:val="32"/>
        </w:rPr>
      </w:pPr>
      <w:r w:rsidRPr="006F6EBD">
        <w:rPr>
          <w:rFonts w:ascii="Lato" w:hAnsi="Lato"/>
          <w:b/>
          <w:noProof/>
          <w:sz w:val="28"/>
          <w:szCs w:val="28"/>
        </w:rPr>
        <w:lastRenderedPageBreak/>
        <w:drawing>
          <wp:anchor distT="0" distB="0" distL="114300" distR="114300" simplePos="0" relativeHeight="251659776" behindDoc="1" locked="0" layoutInCell="1" allowOverlap="1" wp14:anchorId="4AC5C15F" wp14:editId="1F982BB6">
            <wp:simplePos x="0" y="0"/>
            <wp:positionH relativeFrom="column">
              <wp:posOffset>4507865</wp:posOffset>
            </wp:positionH>
            <wp:positionV relativeFrom="paragraph">
              <wp:posOffset>-333375</wp:posOffset>
            </wp:positionV>
            <wp:extent cx="1895475" cy="666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EBD">
        <w:rPr>
          <w:rFonts w:ascii="Lato" w:hAnsi="Lato"/>
          <w:b/>
          <w:bCs/>
          <w:sz w:val="32"/>
          <w:szCs w:val="32"/>
        </w:rPr>
        <w:t xml:space="preserve">PERSON SPECIFICATION </w:t>
      </w:r>
    </w:p>
    <w:p w14:paraId="61456F58" w14:textId="77777777" w:rsidR="0084406A" w:rsidRPr="006F6EBD" w:rsidRDefault="0084406A" w:rsidP="0084406A">
      <w:pPr>
        <w:pStyle w:val="NormalWeb"/>
        <w:spacing w:before="0" w:beforeAutospacing="0" w:after="0" w:afterAutospacing="0"/>
        <w:rPr>
          <w:rFonts w:ascii="Lato" w:hAnsi="Lato"/>
          <w:b/>
          <w:sz w:val="22"/>
          <w:szCs w:val="28"/>
        </w:rPr>
      </w:pPr>
    </w:p>
    <w:p w14:paraId="3FCD6739" w14:textId="30847215" w:rsidR="0084406A" w:rsidRPr="006F6EBD" w:rsidRDefault="0084406A" w:rsidP="0084406A">
      <w:pPr>
        <w:autoSpaceDE w:val="0"/>
        <w:autoSpaceDN w:val="0"/>
        <w:adjustRightInd w:val="0"/>
        <w:jc w:val="both"/>
        <w:rPr>
          <w:rFonts w:ascii="Lato" w:hAnsi="Lato" w:cs="Arial"/>
        </w:rPr>
      </w:pPr>
      <w:r w:rsidRPr="006F6EBD">
        <w:rPr>
          <w:rFonts w:ascii="Lato" w:hAnsi="Lato" w:cs="Arial"/>
          <w:b/>
          <w:bCs/>
        </w:rPr>
        <w:t xml:space="preserve">POST TITLE: </w:t>
      </w:r>
      <w:r w:rsidRPr="006F6EBD">
        <w:rPr>
          <w:rFonts w:ascii="Lato" w:hAnsi="Lato" w:cs="Arial"/>
          <w:b/>
          <w:bCs/>
        </w:rPr>
        <w:tab/>
      </w:r>
      <w:r w:rsidR="008D6605">
        <w:rPr>
          <w:rFonts w:ascii="Lato" w:hAnsi="Lato" w:cs="Arial"/>
          <w:b/>
          <w:bCs/>
        </w:rPr>
        <w:t xml:space="preserve">Exams Officer </w:t>
      </w:r>
    </w:p>
    <w:p w14:paraId="45FDD0E5" w14:textId="77777777" w:rsidR="0084406A" w:rsidRPr="006F6EBD" w:rsidRDefault="0084406A" w:rsidP="0084406A">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84406A" w:rsidRPr="006F6EBD" w14:paraId="31DB38A4" w14:textId="77777777" w:rsidTr="002F104B">
        <w:tc>
          <w:tcPr>
            <w:tcW w:w="6771" w:type="dxa"/>
            <w:shd w:val="clear" w:color="auto" w:fill="806000" w:themeFill="accent4" w:themeFillShade="80"/>
            <w:vAlign w:val="center"/>
          </w:tcPr>
          <w:p w14:paraId="3543BD34" w14:textId="77777777" w:rsidR="0084406A" w:rsidRPr="006F6EBD" w:rsidRDefault="0084406A" w:rsidP="002F104B">
            <w:pPr>
              <w:rPr>
                <w:rFonts w:ascii="Lato" w:hAnsi="Lato"/>
                <w:b/>
                <w:sz w:val="28"/>
                <w:szCs w:val="28"/>
              </w:rPr>
            </w:pPr>
            <w:r w:rsidRPr="006F6EBD">
              <w:rPr>
                <w:rFonts w:ascii="Lato" w:hAnsi="Lato"/>
                <w:b/>
                <w:color w:val="FFFFFF"/>
              </w:rPr>
              <w:t>SKILLS, KNOWLEDGE AND APTITUDES</w:t>
            </w:r>
          </w:p>
        </w:tc>
        <w:tc>
          <w:tcPr>
            <w:tcW w:w="1701" w:type="dxa"/>
            <w:shd w:val="clear" w:color="auto" w:fill="806000" w:themeFill="accent4" w:themeFillShade="80"/>
            <w:vAlign w:val="center"/>
          </w:tcPr>
          <w:p w14:paraId="02BE4FD5" w14:textId="77777777" w:rsidR="0084406A" w:rsidRPr="006F6EBD" w:rsidRDefault="0084406A" w:rsidP="002F104B">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5A094CFC" w14:textId="77777777" w:rsidR="0084406A" w:rsidRPr="006F6EBD" w:rsidRDefault="0084406A" w:rsidP="002F104B">
            <w:pPr>
              <w:jc w:val="center"/>
              <w:rPr>
                <w:rFonts w:ascii="Lato" w:hAnsi="Lato"/>
                <w:b/>
                <w:color w:val="FFFFFF"/>
              </w:rPr>
            </w:pPr>
            <w:r w:rsidRPr="006F6EBD">
              <w:rPr>
                <w:rFonts w:ascii="Lato" w:hAnsi="Lato"/>
                <w:b/>
                <w:color w:val="FFFFFF"/>
              </w:rPr>
              <w:t>DESIRABLE</w:t>
            </w:r>
          </w:p>
        </w:tc>
      </w:tr>
      <w:tr w:rsidR="0084406A" w:rsidRPr="006F6EBD" w14:paraId="6080C214" w14:textId="77777777" w:rsidTr="002F104B">
        <w:tc>
          <w:tcPr>
            <w:tcW w:w="6771" w:type="dxa"/>
            <w:shd w:val="clear" w:color="auto" w:fill="auto"/>
          </w:tcPr>
          <w:p w14:paraId="4218B4EF" w14:textId="77777777" w:rsidR="0084406A" w:rsidRPr="006F6EBD" w:rsidRDefault="0084406A" w:rsidP="002F104B">
            <w:pPr>
              <w:rPr>
                <w:rFonts w:ascii="Lato" w:hAnsi="Lato"/>
                <w:b/>
                <w:sz w:val="22"/>
                <w:szCs w:val="22"/>
              </w:rPr>
            </w:pPr>
            <w:r>
              <w:rPr>
                <w:rFonts w:ascii="Lato" w:hAnsi="Lato" w:cs="Arial"/>
              </w:rPr>
              <w:t>Excellent interpersonal and communication skills</w:t>
            </w:r>
            <w:r w:rsidRPr="006F6EBD">
              <w:rPr>
                <w:rFonts w:ascii="Lato" w:hAnsi="Lato" w:cs="Arial"/>
              </w:rPr>
              <w:t>.</w:t>
            </w:r>
          </w:p>
        </w:tc>
        <w:tc>
          <w:tcPr>
            <w:tcW w:w="1701" w:type="dxa"/>
            <w:shd w:val="clear" w:color="auto" w:fill="auto"/>
          </w:tcPr>
          <w:p w14:paraId="48E207FF" w14:textId="77777777" w:rsidR="0084406A" w:rsidRPr="006F6EBD" w:rsidRDefault="0084406A" w:rsidP="002F104B">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22598CF1" w14:textId="77777777" w:rsidR="0084406A" w:rsidRPr="006F6EBD" w:rsidRDefault="0084406A" w:rsidP="002F104B">
            <w:pPr>
              <w:jc w:val="center"/>
              <w:rPr>
                <w:rFonts w:ascii="Lato" w:hAnsi="Lato"/>
                <w:b/>
                <w:sz w:val="22"/>
                <w:szCs w:val="22"/>
              </w:rPr>
            </w:pPr>
          </w:p>
        </w:tc>
      </w:tr>
      <w:tr w:rsidR="0084406A" w:rsidRPr="006F6EBD" w14:paraId="41EBC91A" w14:textId="77777777" w:rsidTr="002F104B">
        <w:tc>
          <w:tcPr>
            <w:tcW w:w="6771" w:type="dxa"/>
            <w:shd w:val="clear" w:color="auto" w:fill="auto"/>
          </w:tcPr>
          <w:p w14:paraId="46A272E0" w14:textId="77777777" w:rsidR="0084406A" w:rsidRPr="006F6EBD" w:rsidRDefault="0084406A" w:rsidP="002F104B">
            <w:pPr>
              <w:rPr>
                <w:rFonts w:ascii="Lato" w:hAnsi="Lato"/>
                <w:b/>
                <w:sz w:val="22"/>
                <w:szCs w:val="22"/>
              </w:rPr>
            </w:pPr>
            <w:r w:rsidRPr="006F6EBD">
              <w:rPr>
                <w:rFonts w:ascii="Lato" w:hAnsi="Lato" w:cs="Arial"/>
              </w:rPr>
              <w:t xml:space="preserve">Excellent ICT </w:t>
            </w:r>
            <w:r>
              <w:rPr>
                <w:rFonts w:ascii="Lato" w:hAnsi="Lato" w:cs="Arial"/>
              </w:rPr>
              <w:t>and keyboard skills including the use of Microsoft applications (especially Word and Excel)</w:t>
            </w:r>
          </w:p>
        </w:tc>
        <w:tc>
          <w:tcPr>
            <w:tcW w:w="1701" w:type="dxa"/>
            <w:shd w:val="clear" w:color="auto" w:fill="auto"/>
          </w:tcPr>
          <w:p w14:paraId="611DCDA5" w14:textId="77777777" w:rsidR="0084406A" w:rsidRPr="006F6EBD" w:rsidRDefault="0084406A" w:rsidP="002F104B">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4F671DB7" w14:textId="77777777" w:rsidR="0084406A" w:rsidRPr="006F6EBD" w:rsidRDefault="0084406A" w:rsidP="002F104B">
            <w:pPr>
              <w:jc w:val="center"/>
              <w:rPr>
                <w:rFonts w:ascii="Lato" w:hAnsi="Lato"/>
                <w:b/>
                <w:sz w:val="22"/>
                <w:szCs w:val="22"/>
              </w:rPr>
            </w:pPr>
          </w:p>
        </w:tc>
      </w:tr>
      <w:tr w:rsidR="0084406A" w:rsidRPr="006F6EBD" w14:paraId="6F5CBB04" w14:textId="77777777" w:rsidTr="002F104B">
        <w:tc>
          <w:tcPr>
            <w:tcW w:w="6771" w:type="dxa"/>
            <w:shd w:val="clear" w:color="auto" w:fill="auto"/>
          </w:tcPr>
          <w:p w14:paraId="0D8EB933" w14:textId="5897BCAF" w:rsidR="0084406A" w:rsidRPr="006F6EBD" w:rsidRDefault="0084406A" w:rsidP="002F104B">
            <w:pPr>
              <w:rPr>
                <w:rFonts w:ascii="Lato" w:hAnsi="Lato"/>
                <w:b/>
                <w:sz w:val="22"/>
                <w:szCs w:val="22"/>
              </w:rPr>
            </w:pPr>
            <w:r>
              <w:rPr>
                <w:rFonts w:ascii="Lato" w:hAnsi="Lato" w:cs="Arial"/>
              </w:rPr>
              <w:t>Ability</w:t>
            </w:r>
            <w:r w:rsidR="007B1DB8">
              <w:rPr>
                <w:rFonts w:ascii="Lato" w:hAnsi="Lato" w:cs="Arial"/>
              </w:rPr>
              <w:t xml:space="preserve"> to work to deadlines, </w:t>
            </w:r>
            <w:proofErr w:type="spellStart"/>
            <w:r w:rsidR="007B1DB8">
              <w:rPr>
                <w:rFonts w:ascii="Lato" w:hAnsi="Lato" w:cs="Arial"/>
              </w:rPr>
              <w:t>prioritis</w:t>
            </w:r>
            <w:r>
              <w:rPr>
                <w:rFonts w:ascii="Lato" w:hAnsi="Lato" w:cs="Arial"/>
              </w:rPr>
              <w:t>e</w:t>
            </w:r>
            <w:proofErr w:type="spellEnd"/>
            <w:r>
              <w:rPr>
                <w:rFonts w:ascii="Lato" w:hAnsi="Lato" w:cs="Arial"/>
              </w:rPr>
              <w:t xml:space="preserve"> and deal with a varying workload</w:t>
            </w:r>
          </w:p>
        </w:tc>
        <w:tc>
          <w:tcPr>
            <w:tcW w:w="1701" w:type="dxa"/>
            <w:shd w:val="clear" w:color="auto" w:fill="auto"/>
          </w:tcPr>
          <w:p w14:paraId="37638955" w14:textId="77777777" w:rsidR="0084406A" w:rsidRPr="006F6EBD" w:rsidRDefault="0084406A" w:rsidP="002F104B">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00985760" w14:textId="77777777" w:rsidR="0084406A" w:rsidRPr="006F6EBD" w:rsidRDefault="0084406A" w:rsidP="002F104B">
            <w:pPr>
              <w:jc w:val="center"/>
              <w:rPr>
                <w:rFonts w:ascii="Lato" w:hAnsi="Lato"/>
                <w:b/>
                <w:sz w:val="22"/>
                <w:szCs w:val="22"/>
              </w:rPr>
            </w:pPr>
          </w:p>
        </w:tc>
      </w:tr>
      <w:tr w:rsidR="0084406A" w:rsidRPr="006F6EBD" w14:paraId="3A4AF2D4" w14:textId="77777777" w:rsidTr="002F104B">
        <w:tc>
          <w:tcPr>
            <w:tcW w:w="6771" w:type="dxa"/>
            <w:shd w:val="clear" w:color="auto" w:fill="auto"/>
          </w:tcPr>
          <w:p w14:paraId="537F6AAF" w14:textId="77777777" w:rsidR="0084406A" w:rsidRPr="006F6EBD" w:rsidRDefault="0084406A" w:rsidP="002F104B">
            <w:pPr>
              <w:rPr>
                <w:rFonts w:ascii="Lato" w:hAnsi="Lato"/>
                <w:b/>
                <w:sz w:val="22"/>
                <w:szCs w:val="22"/>
              </w:rPr>
            </w:pPr>
            <w:r w:rsidRPr="006F6EBD">
              <w:rPr>
                <w:rFonts w:ascii="Lato" w:hAnsi="Lato" w:cs="Arial"/>
              </w:rPr>
              <w:t xml:space="preserve">Able to </w:t>
            </w:r>
            <w:r>
              <w:rPr>
                <w:rFonts w:ascii="Lato" w:hAnsi="Lato" w:cs="Arial"/>
              </w:rPr>
              <w:t>work on own initiative and as part of a team</w:t>
            </w:r>
          </w:p>
        </w:tc>
        <w:tc>
          <w:tcPr>
            <w:tcW w:w="1701" w:type="dxa"/>
            <w:shd w:val="clear" w:color="auto" w:fill="auto"/>
          </w:tcPr>
          <w:p w14:paraId="5A2CA60C" w14:textId="77777777" w:rsidR="0084406A" w:rsidRPr="006F6EBD" w:rsidRDefault="0084406A" w:rsidP="002F104B">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DEAF877" w14:textId="77777777" w:rsidR="0084406A" w:rsidRPr="006F6EBD" w:rsidRDefault="0084406A" w:rsidP="002F104B">
            <w:pPr>
              <w:jc w:val="center"/>
              <w:rPr>
                <w:rFonts w:ascii="Lato" w:hAnsi="Lato"/>
                <w:b/>
                <w:sz w:val="22"/>
                <w:szCs w:val="22"/>
              </w:rPr>
            </w:pPr>
          </w:p>
        </w:tc>
      </w:tr>
      <w:tr w:rsidR="0084406A" w:rsidRPr="006F6EBD" w14:paraId="0AF0B218" w14:textId="77777777" w:rsidTr="002F104B">
        <w:tc>
          <w:tcPr>
            <w:tcW w:w="6771" w:type="dxa"/>
            <w:shd w:val="clear" w:color="auto" w:fill="auto"/>
          </w:tcPr>
          <w:p w14:paraId="685283C2" w14:textId="77777777" w:rsidR="0084406A" w:rsidRPr="006F6EBD" w:rsidRDefault="0084406A" w:rsidP="002F104B">
            <w:pPr>
              <w:rPr>
                <w:rFonts w:ascii="Lato" w:hAnsi="Lato"/>
                <w:b/>
                <w:sz w:val="22"/>
                <w:szCs w:val="22"/>
              </w:rPr>
            </w:pPr>
            <w:r w:rsidRPr="006F6EBD">
              <w:rPr>
                <w:rFonts w:ascii="Lato" w:hAnsi="Lato" w:cs="Arial"/>
              </w:rPr>
              <w:t xml:space="preserve">Able to work with </w:t>
            </w:r>
            <w:r>
              <w:rPr>
                <w:rFonts w:ascii="Lato" w:hAnsi="Lato" w:cs="Arial"/>
              </w:rPr>
              <w:t>without</w:t>
            </w:r>
            <w:r w:rsidRPr="006F6EBD">
              <w:rPr>
                <w:rFonts w:ascii="Lato" w:hAnsi="Lato" w:cs="Arial"/>
              </w:rPr>
              <w:t xml:space="preserve"> supervision.</w:t>
            </w:r>
          </w:p>
        </w:tc>
        <w:tc>
          <w:tcPr>
            <w:tcW w:w="1701" w:type="dxa"/>
            <w:shd w:val="clear" w:color="auto" w:fill="auto"/>
          </w:tcPr>
          <w:p w14:paraId="40959406" w14:textId="77777777" w:rsidR="0084406A" w:rsidRPr="006F6EBD" w:rsidRDefault="0084406A" w:rsidP="002F104B">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455C8F42" w14:textId="77777777" w:rsidR="0084406A" w:rsidRPr="006F6EBD" w:rsidRDefault="0084406A" w:rsidP="002F104B">
            <w:pPr>
              <w:jc w:val="center"/>
              <w:rPr>
                <w:rFonts w:ascii="Lato" w:hAnsi="Lato"/>
                <w:b/>
                <w:sz w:val="22"/>
                <w:szCs w:val="22"/>
              </w:rPr>
            </w:pPr>
          </w:p>
        </w:tc>
      </w:tr>
      <w:tr w:rsidR="0084406A" w:rsidRPr="006F6EBD" w14:paraId="71470DAC" w14:textId="77777777" w:rsidTr="002F104B">
        <w:tc>
          <w:tcPr>
            <w:tcW w:w="6771" w:type="dxa"/>
            <w:shd w:val="clear" w:color="auto" w:fill="auto"/>
          </w:tcPr>
          <w:p w14:paraId="4EECF166" w14:textId="77777777" w:rsidR="0084406A" w:rsidRPr="006F6EBD" w:rsidRDefault="0084406A" w:rsidP="002F104B">
            <w:pPr>
              <w:rPr>
                <w:rFonts w:ascii="Lato" w:hAnsi="Lato"/>
                <w:b/>
                <w:sz w:val="22"/>
                <w:szCs w:val="22"/>
              </w:rPr>
            </w:pPr>
            <w:r>
              <w:rPr>
                <w:rFonts w:ascii="Lato" w:hAnsi="Lato" w:cs="Arial"/>
              </w:rPr>
              <w:t>Good working knowledge of SIMS</w:t>
            </w:r>
          </w:p>
        </w:tc>
        <w:tc>
          <w:tcPr>
            <w:tcW w:w="1701" w:type="dxa"/>
            <w:shd w:val="clear" w:color="auto" w:fill="auto"/>
          </w:tcPr>
          <w:p w14:paraId="72F5B61C" w14:textId="77777777" w:rsidR="0084406A" w:rsidRPr="006F6EBD" w:rsidRDefault="0084406A" w:rsidP="002F104B">
            <w:pPr>
              <w:jc w:val="center"/>
              <w:rPr>
                <w:rFonts w:ascii="Lato" w:hAnsi="Lato"/>
                <w:b/>
                <w:sz w:val="22"/>
                <w:szCs w:val="22"/>
              </w:rPr>
            </w:pPr>
          </w:p>
        </w:tc>
        <w:tc>
          <w:tcPr>
            <w:tcW w:w="1701" w:type="dxa"/>
            <w:shd w:val="clear" w:color="auto" w:fill="auto"/>
          </w:tcPr>
          <w:p w14:paraId="57584B21" w14:textId="77777777" w:rsidR="0084406A" w:rsidRPr="006F6EBD" w:rsidRDefault="0084406A" w:rsidP="002F104B">
            <w:pPr>
              <w:jc w:val="center"/>
              <w:rPr>
                <w:rFonts w:ascii="Lato" w:hAnsi="Lato"/>
                <w:b/>
                <w:sz w:val="22"/>
                <w:szCs w:val="22"/>
              </w:rPr>
            </w:pPr>
            <w:r w:rsidRPr="006F6EBD">
              <w:rPr>
                <w:rFonts w:ascii="Segoe UI Symbol" w:hAnsi="Segoe UI Symbol" w:cs="Segoe UI Symbol"/>
                <w:color w:val="000000"/>
                <w:sz w:val="22"/>
                <w:szCs w:val="22"/>
              </w:rPr>
              <w:t>✓</w:t>
            </w:r>
          </w:p>
        </w:tc>
      </w:tr>
      <w:tr w:rsidR="0084406A" w:rsidRPr="006F6EBD" w14:paraId="510F69CC" w14:textId="77777777" w:rsidTr="002F104B">
        <w:tc>
          <w:tcPr>
            <w:tcW w:w="6771" w:type="dxa"/>
            <w:shd w:val="clear" w:color="auto" w:fill="auto"/>
          </w:tcPr>
          <w:p w14:paraId="4DE473C6" w14:textId="77777777" w:rsidR="0084406A" w:rsidRPr="006F6EBD" w:rsidRDefault="0084406A" w:rsidP="002F104B">
            <w:pPr>
              <w:rPr>
                <w:rFonts w:ascii="Lato" w:hAnsi="Lato" w:cs="Arial"/>
              </w:rPr>
            </w:pPr>
          </w:p>
        </w:tc>
        <w:tc>
          <w:tcPr>
            <w:tcW w:w="1701" w:type="dxa"/>
            <w:shd w:val="clear" w:color="auto" w:fill="auto"/>
          </w:tcPr>
          <w:p w14:paraId="503A492C" w14:textId="77777777" w:rsidR="0084406A" w:rsidRPr="006F6EBD" w:rsidRDefault="0084406A" w:rsidP="002F104B">
            <w:pPr>
              <w:jc w:val="center"/>
              <w:rPr>
                <w:rFonts w:ascii="Lato" w:hAnsi="Lato" w:cs="Segoe UI Symbol"/>
                <w:color w:val="000000"/>
                <w:sz w:val="22"/>
                <w:szCs w:val="22"/>
              </w:rPr>
            </w:pPr>
          </w:p>
        </w:tc>
        <w:tc>
          <w:tcPr>
            <w:tcW w:w="1701" w:type="dxa"/>
            <w:shd w:val="clear" w:color="auto" w:fill="auto"/>
          </w:tcPr>
          <w:p w14:paraId="6715F972" w14:textId="77777777" w:rsidR="0084406A" w:rsidRPr="006F6EBD" w:rsidRDefault="0084406A" w:rsidP="002F104B">
            <w:pPr>
              <w:jc w:val="center"/>
              <w:rPr>
                <w:rFonts w:ascii="Lato" w:hAnsi="Lato"/>
                <w:b/>
                <w:sz w:val="22"/>
                <w:szCs w:val="22"/>
              </w:rPr>
            </w:pPr>
          </w:p>
        </w:tc>
      </w:tr>
      <w:tr w:rsidR="0084406A" w:rsidRPr="006F6EBD" w14:paraId="2A599012" w14:textId="77777777" w:rsidTr="002F104B">
        <w:tc>
          <w:tcPr>
            <w:tcW w:w="6771" w:type="dxa"/>
            <w:shd w:val="clear" w:color="auto" w:fill="806000" w:themeFill="accent4" w:themeFillShade="80"/>
            <w:vAlign w:val="center"/>
          </w:tcPr>
          <w:p w14:paraId="575A99B7" w14:textId="77777777" w:rsidR="0084406A" w:rsidRPr="006F6EBD" w:rsidRDefault="0084406A" w:rsidP="002F104B">
            <w:pPr>
              <w:rPr>
                <w:rFonts w:ascii="Lato" w:hAnsi="Lato"/>
                <w:b/>
                <w:color w:val="FFFFFF"/>
              </w:rPr>
            </w:pPr>
            <w:r w:rsidRPr="006F6EBD">
              <w:rPr>
                <w:rFonts w:ascii="Lato" w:hAnsi="Lato"/>
                <w:b/>
                <w:color w:val="FFFFFF"/>
              </w:rPr>
              <w:t xml:space="preserve">QUALIFICATIONS AND TRAINING </w:t>
            </w:r>
          </w:p>
        </w:tc>
        <w:tc>
          <w:tcPr>
            <w:tcW w:w="1701" w:type="dxa"/>
            <w:shd w:val="clear" w:color="auto" w:fill="806000" w:themeFill="accent4" w:themeFillShade="80"/>
            <w:vAlign w:val="center"/>
          </w:tcPr>
          <w:p w14:paraId="49C7DCD1" w14:textId="77777777" w:rsidR="0084406A" w:rsidRPr="006F6EBD" w:rsidRDefault="0084406A" w:rsidP="002F104B">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136F27E1" w14:textId="77777777" w:rsidR="0084406A" w:rsidRPr="006F6EBD" w:rsidRDefault="0084406A" w:rsidP="002F104B">
            <w:pPr>
              <w:jc w:val="center"/>
              <w:rPr>
                <w:rFonts w:ascii="Lato" w:hAnsi="Lato"/>
                <w:b/>
                <w:color w:val="FFFFFF"/>
              </w:rPr>
            </w:pPr>
            <w:r w:rsidRPr="006F6EBD">
              <w:rPr>
                <w:rFonts w:ascii="Lato" w:hAnsi="Lato"/>
                <w:b/>
                <w:color w:val="FFFFFF"/>
              </w:rPr>
              <w:t>DESIRABLE</w:t>
            </w:r>
          </w:p>
        </w:tc>
      </w:tr>
      <w:tr w:rsidR="0084406A" w:rsidRPr="006F6EBD" w14:paraId="29C31658" w14:textId="77777777" w:rsidTr="002F104B">
        <w:tc>
          <w:tcPr>
            <w:tcW w:w="6771" w:type="dxa"/>
            <w:shd w:val="clear" w:color="auto" w:fill="auto"/>
          </w:tcPr>
          <w:p w14:paraId="48F8D842" w14:textId="77777777" w:rsidR="0084406A" w:rsidRPr="00755235" w:rsidRDefault="0084406A" w:rsidP="002F104B">
            <w:pPr>
              <w:rPr>
                <w:rFonts w:ascii="Lato" w:hAnsi="Lato"/>
              </w:rPr>
            </w:pPr>
            <w:r w:rsidRPr="00755235">
              <w:rPr>
                <w:rFonts w:ascii="Lato" w:hAnsi="Lato"/>
              </w:rPr>
              <w:t>Good general education</w:t>
            </w:r>
          </w:p>
        </w:tc>
        <w:tc>
          <w:tcPr>
            <w:tcW w:w="1701" w:type="dxa"/>
            <w:shd w:val="clear" w:color="auto" w:fill="auto"/>
          </w:tcPr>
          <w:p w14:paraId="0D8D2E07" w14:textId="77777777" w:rsidR="0084406A" w:rsidRPr="006F6EBD" w:rsidRDefault="0084406A" w:rsidP="002F104B">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C2B720B" w14:textId="77777777" w:rsidR="0084406A" w:rsidRPr="006F6EBD" w:rsidRDefault="0084406A" w:rsidP="002F104B">
            <w:pPr>
              <w:jc w:val="center"/>
              <w:rPr>
                <w:rFonts w:ascii="Lato" w:hAnsi="Lato"/>
                <w:b/>
                <w:sz w:val="22"/>
                <w:szCs w:val="22"/>
              </w:rPr>
            </w:pPr>
          </w:p>
        </w:tc>
      </w:tr>
      <w:tr w:rsidR="0084406A" w:rsidRPr="006F6EBD" w14:paraId="3ECA59CC" w14:textId="77777777" w:rsidTr="002F104B">
        <w:tc>
          <w:tcPr>
            <w:tcW w:w="6771" w:type="dxa"/>
            <w:shd w:val="clear" w:color="auto" w:fill="auto"/>
          </w:tcPr>
          <w:p w14:paraId="3C3CFBAC" w14:textId="77777777" w:rsidR="0084406A" w:rsidRPr="00755235" w:rsidRDefault="0084406A" w:rsidP="002F104B">
            <w:pPr>
              <w:rPr>
                <w:rFonts w:ascii="Lato" w:hAnsi="Lato"/>
              </w:rPr>
            </w:pPr>
            <w:r w:rsidRPr="00755235">
              <w:rPr>
                <w:rFonts w:ascii="Lato" w:hAnsi="Lato"/>
              </w:rPr>
              <w:t>Excellent telephone manner</w:t>
            </w:r>
          </w:p>
        </w:tc>
        <w:tc>
          <w:tcPr>
            <w:tcW w:w="1701" w:type="dxa"/>
            <w:shd w:val="clear" w:color="auto" w:fill="auto"/>
          </w:tcPr>
          <w:p w14:paraId="0A8FB6D3" w14:textId="77777777" w:rsidR="0084406A" w:rsidRPr="006F6EBD" w:rsidRDefault="0084406A" w:rsidP="002F104B">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46657F1D" w14:textId="77777777" w:rsidR="0084406A" w:rsidRPr="006F6EBD" w:rsidRDefault="0084406A" w:rsidP="002F104B">
            <w:pPr>
              <w:jc w:val="center"/>
              <w:rPr>
                <w:rFonts w:ascii="Lato" w:hAnsi="Lato"/>
                <w:b/>
                <w:sz w:val="22"/>
                <w:szCs w:val="22"/>
              </w:rPr>
            </w:pPr>
          </w:p>
        </w:tc>
      </w:tr>
      <w:tr w:rsidR="0084406A" w:rsidRPr="006F6EBD" w14:paraId="2EEF44D9" w14:textId="77777777" w:rsidTr="002F104B">
        <w:tc>
          <w:tcPr>
            <w:tcW w:w="6771" w:type="dxa"/>
            <w:shd w:val="clear" w:color="auto" w:fill="auto"/>
          </w:tcPr>
          <w:p w14:paraId="73E3ADEA" w14:textId="77777777" w:rsidR="0084406A" w:rsidRPr="00755235" w:rsidRDefault="0084406A" w:rsidP="002F104B">
            <w:pPr>
              <w:rPr>
                <w:rFonts w:ascii="Lato" w:hAnsi="Lato"/>
              </w:rPr>
            </w:pPr>
            <w:r w:rsidRPr="00755235">
              <w:rPr>
                <w:rFonts w:ascii="Lato" w:hAnsi="Lato"/>
              </w:rPr>
              <w:t>First class customer care skills</w:t>
            </w:r>
          </w:p>
        </w:tc>
        <w:tc>
          <w:tcPr>
            <w:tcW w:w="1701" w:type="dxa"/>
            <w:shd w:val="clear" w:color="auto" w:fill="auto"/>
          </w:tcPr>
          <w:p w14:paraId="0093DCCD" w14:textId="77777777" w:rsidR="0084406A" w:rsidRPr="006F6EBD" w:rsidRDefault="0084406A" w:rsidP="002F104B">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438A6270" w14:textId="77777777" w:rsidR="0084406A" w:rsidRPr="006F6EBD" w:rsidRDefault="0084406A" w:rsidP="002F104B">
            <w:pPr>
              <w:jc w:val="center"/>
              <w:rPr>
                <w:rFonts w:ascii="Lato" w:hAnsi="Lato"/>
                <w:b/>
                <w:sz w:val="22"/>
                <w:szCs w:val="22"/>
              </w:rPr>
            </w:pPr>
          </w:p>
        </w:tc>
      </w:tr>
      <w:tr w:rsidR="0084406A" w:rsidRPr="006F6EBD" w14:paraId="07B85AE6" w14:textId="77777777" w:rsidTr="002F104B">
        <w:tc>
          <w:tcPr>
            <w:tcW w:w="6771" w:type="dxa"/>
            <w:shd w:val="clear" w:color="auto" w:fill="auto"/>
          </w:tcPr>
          <w:p w14:paraId="2C30F5D3" w14:textId="32E0BAB5" w:rsidR="0084406A" w:rsidRPr="00755235" w:rsidRDefault="00755235" w:rsidP="00755235">
            <w:pPr>
              <w:rPr>
                <w:rFonts w:ascii="Lato" w:hAnsi="Lato"/>
                <w:b/>
              </w:rPr>
            </w:pPr>
            <w:r w:rsidRPr="00755235">
              <w:rPr>
                <w:rFonts w:ascii="Lato" w:hAnsi="Lato" w:cs="Calibri"/>
              </w:rPr>
              <w:t>Working knowledge of relevant polices and awareness of relevant Examinations legislation relating to exam access arrangements</w:t>
            </w:r>
          </w:p>
        </w:tc>
        <w:tc>
          <w:tcPr>
            <w:tcW w:w="1701" w:type="dxa"/>
            <w:shd w:val="clear" w:color="auto" w:fill="auto"/>
          </w:tcPr>
          <w:p w14:paraId="6D5373F2" w14:textId="7BADFE4B" w:rsidR="0084406A" w:rsidRPr="006F6EBD" w:rsidRDefault="0084406A" w:rsidP="002F104B">
            <w:pPr>
              <w:jc w:val="center"/>
              <w:rPr>
                <w:rFonts w:ascii="Lato" w:hAnsi="Lato"/>
                <w:b/>
                <w:sz w:val="22"/>
                <w:szCs w:val="22"/>
              </w:rPr>
            </w:pPr>
          </w:p>
        </w:tc>
        <w:tc>
          <w:tcPr>
            <w:tcW w:w="1701" w:type="dxa"/>
            <w:shd w:val="clear" w:color="auto" w:fill="auto"/>
          </w:tcPr>
          <w:p w14:paraId="3593F204" w14:textId="5D0184A5" w:rsidR="0084406A" w:rsidRPr="000E1A04" w:rsidRDefault="00633B61" w:rsidP="002F104B">
            <w:pPr>
              <w:jc w:val="center"/>
              <w:rPr>
                <w:rFonts w:ascii="Lato" w:hAnsi="Lato"/>
                <w:b/>
                <w:sz w:val="22"/>
                <w:szCs w:val="22"/>
              </w:rPr>
            </w:pPr>
            <w:r w:rsidRPr="000E1A04">
              <w:rPr>
                <w:rFonts w:ascii="Segoe UI Symbol" w:hAnsi="Segoe UI Symbol" w:cs="Segoe UI Symbol"/>
                <w:color w:val="000000"/>
                <w:sz w:val="22"/>
                <w:szCs w:val="22"/>
              </w:rPr>
              <w:t>✓</w:t>
            </w:r>
          </w:p>
        </w:tc>
      </w:tr>
      <w:tr w:rsidR="00755235" w:rsidRPr="006F6EBD" w14:paraId="1778459F" w14:textId="77777777" w:rsidTr="002F104B">
        <w:tc>
          <w:tcPr>
            <w:tcW w:w="6771" w:type="dxa"/>
            <w:shd w:val="clear" w:color="auto" w:fill="auto"/>
          </w:tcPr>
          <w:p w14:paraId="013060AE" w14:textId="3F3A2C12" w:rsidR="00755235" w:rsidRPr="003819DD" w:rsidRDefault="00755235" w:rsidP="00755235">
            <w:pPr>
              <w:autoSpaceDE w:val="0"/>
              <w:autoSpaceDN w:val="0"/>
              <w:rPr>
                <w:rFonts w:ascii="Lato" w:hAnsi="Lato" w:cs="Calibri"/>
              </w:rPr>
            </w:pPr>
            <w:r w:rsidRPr="00755235">
              <w:rPr>
                <w:rFonts w:ascii="Lato" w:hAnsi="Lato" w:cs="Calibri"/>
              </w:rPr>
              <w:t>Working knowledge of national/foundation stage curriculum and other relevant qualifications</w:t>
            </w:r>
          </w:p>
        </w:tc>
        <w:tc>
          <w:tcPr>
            <w:tcW w:w="1701" w:type="dxa"/>
            <w:shd w:val="clear" w:color="auto" w:fill="auto"/>
          </w:tcPr>
          <w:p w14:paraId="37F9A5F0" w14:textId="68BCAFF7" w:rsidR="00755235" w:rsidRPr="006F6EBD" w:rsidRDefault="00755235" w:rsidP="002F104B">
            <w:pPr>
              <w:jc w:val="center"/>
              <w:rPr>
                <w:rFonts w:ascii="Segoe UI Symbol" w:hAnsi="Segoe UI Symbol" w:cs="Segoe UI Symbol"/>
                <w:color w:val="000000"/>
                <w:sz w:val="22"/>
                <w:szCs w:val="22"/>
              </w:rPr>
            </w:pPr>
          </w:p>
        </w:tc>
        <w:tc>
          <w:tcPr>
            <w:tcW w:w="1701" w:type="dxa"/>
            <w:shd w:val="clear" w:color="auto" w:fill="auto"/>
          </w:tcPr>
          <w:p w14:paraId="7F5FC0E6" w14:textId="29B7918A" w:rsidR="00755235" w:rsidRPr="000E1A04" w:rsidRDefault="00633B61" w:rsidP="002F104B">
            <w:pPr>
              <w:jc w:val="center"/>
              <w:rPr>
                <w:rFonts w:ascii="Lato" w:hAnsi="Lato"/>
                <w:b/>
                <w:sz w:val="22"/>
                <w:szCs w:val="22"/>
              </w:rPr>
            </w:pPr>
            <w:r w:rsidRPr="000E1A04">
              <w:rPr>
                <w:rFonts w:ascii="Segoe UI Symbol" w:hAnsi="Segoe UI Symbol" w:cs="Segoe UI Symbol"/>
                <w:color w:val="000000"/>
                <w:sz w:val="22"/>
                <w:szCs w:val="22"/>
              </w:rPr>
              <w:t>✓</w:t>
            </w:r>
          </w:p>
        </w:tc>
      </w:tr>
      <w:tr w:rsidR="003819DD" w:rsidRPr="006F6EBD" w14:paraId="43F2286E" w14:textId="77777777" w:rsidTr="002F104B">
        <w:tc>
          <w:tcPr>
            <w:tcW w:w="6771" w:type="dxa"/>
            <w:shd w:val="clear" w:color="auto" w:fill="auto"/>
          </w:tcPr>
          <w:p w14:paraId="3F17BDF6" w14:textId="6DD3B3A5" w:rsidR="003819DD" w:rsidRPr="003819DD" w:rsidRDefault="003819DD" w:rsidP="003819DD">
            <w:pPr>
              <w:autoSpaceDN w:val="0"/>
              <w:rPr>
                <w:rFonts w:ascii="Lato" w:hAnsi="Lato" w:cs="Arial"/>
              </w:rPr>
            </w:pPr>
            <w:r w:rsidRPr="003819DD">
              <w:rPr>
                <w:rFonts w:ascii="Lato" w:hAnsi="Lato"/>
              </w:rPr>
              <w:t xml:space="preserve">Effective </w:t>
            </w:r>
            <w:proofErr w:type="spellStart"/>
            <w:r w:rsidRPr="003819DD">
              <w:rPr>
                <w:rFonts w:ascii="Lato" w:hAnsi="Lato"/>
              </w:rPr>
              <w:t>organisation</w:t>
            </w:r>
            <w:proofErr w:type="spellEnd"/>
            <w:r w:rsidRPr="003819DD">
              <w:rPr>
                <w:rFonts w:ascii="Lato" w:hAnsi="Lato"/>
              </w:rPr>
              <w:t xml:space="preserve"> and time management skills</w:t>
            </w:r>
          </w:p>
        </w:tc>
        <w:tc>
          <w:tcPr>
            <w:tcW w:w="1701" w:type="dxa"/>
            <w:shd w:val="clear" w:color="auto" w:fill="auto"/>
          </w:tcPr>
          <w:p w14:paraId="0CDF4B01" w14:textId="0460BE67" w:rsidR="003819DD" w:rsidRPr="006F6EBD" w:rsidRDefault="003819DD" w:rsidP="003819DD">
            <w:pPr>
              <w:jc w:val="center"/>
              <w:rPr>
                <w:rFonts w:ascii="Segoe UI Symbol" w:hAnsi="Segoe UI Symbol" w:cs="Segoe UI Symbol"/>
                <w:color w:val="000000"/>
                <w:sz w:val="22"/>
                <w:szCs w:val="22"/>
              </w:rPr>
            </w:pPr>
            <w:r w:rsidRPr="00513F06">
              <w:rPr>
                <w:rFonts w:ascii="Segoe UI Symbol" w:hAnsi="Segoe UI Symbol" w:cs="Segoe UI Symbol"/>
                <w:color w:val="000000"/>
                <w:sz w:val="22"/>
                <w:szCs w:val="22"/>
              </w:rPr>
              <w:t>✓</w:t>
            </w:r>
          </w:p>
        </w:tc>
        <w:tc>
          <w:tcPr>
            <w:tcW w:w="1701" w:type="dxa"/>
            <w:shd w:val="clear" w:color="auto" w:fill="auto"/>
          </w:tcPr>
          <w:p w14:paraId="6D4D2786" w14:textId="77777777" w:rsidR="003819DD" w:rsidRPr="006F6EBD" w:rsidRDefault="003819DD" w:rsidP="003819DD">
            <w:pPr>
              <w:jc w:val="center"/>
              <w:rPr>
                <w:rFonts w:ascii="Lato" w:hAnsi="Lato"/>
                <w:b/>
                <w:sz w:val="22"/>
                <w:szCs w:val="22"/>
              </w:rPr>
            </w:pPr>
          </w:p>
        </w:tc>
      </w:tr>
      <w:tr w:rsidR="003819DD" w:rsidRPr="006F6EBD" w14:paraId="78C760D8" w14:textId="77777777" w:rsidTr="002F104B">
        <w:tc>
          <w:tcPr>
            <w:tcW w:w="6771" w:type="dxa"/>
            <w:shd w:val="clear" w:color="auto" w:fill="auto"/>
          </w:tcPr>
          <w:p w14:paraId="683ED6B7" w14:textId="0D781C91" w:rsidR="003819DD" w:rsidRPr="003819DD" w:rsidRDefault="003819DD" w:rsidP="003819DD">
            <w:pPr>
              <w:tabs>
                <w:tab w:val="left" w:pos="2142"/>
                <w:tab w:val="left" w:pos="4320"/>
                <w:tab w:val="left" w:pos="6210"/>
                <w:tab w:val="left" w:pos="11520"/>
                <w:tab w:val="left" w:pos="12240"/>
              </w:tabs>
              <w:autoSpaceDE w:val="0"/>
              <w:autoSpaceDN w:val="0"/>
              <w:rPr>
                <w:rFonts w:ascii="Lato" w:hAnsi="Lato" w:cs="Calibri"/>
              </w:rPr>
            </w:pPr>
            <w:r w:rsidRPr="003819DD">
              <w:rPr>
                <w:rFonts w:ascii="Lato" w:hAnsi="Lato"/>
              </w:rPr>
              <w:t>Ability to maintain paper and electronic information systems</w:t>
            </w:r>
          </w:p>
        </w:tc>
        <w:tc>
          <w:tcPr>
            <w:tcW w:w="1701" w:type="dxa"/>
            <w:shd w:val="clear" w:color="auto" w:fill="auto"/>
          </w:tcPr>
          <w:p w14:paraId="4DC01ED9" w14:textId="0E753915" w:rsidR="003819DD" w:rsidRPr="006F6EBD" w:rsidRDefault="003819DD" w:rsidP="003819DD">
            <w:pPr>
              <w:jc w:val="center"/>
              <w:rPr>
                <w:rFonts w:ascii="Segoe UI Symbol" w:hAnsi="Segoe UI Symbol" w:cs="Segoe UI Symbol"/>
                <w:color w:val="000000"/>
                <w:sz w:val="22"/>
                <w:szCs w:val="22"/>
              </w:rPr>
            </w:pPr>
            <w:r w:rsidRPr="00513F06">
              <w:rPr>
                <w:rFonts w:ascii="Segoe UI Symbol" w:hAnsi="Segoe UI Symbol" w:cs="Segoe UI Symbol"/>
                <w:color w:val="000000"/>
                <w:sz w:val="22"/>
                <w:szCs w:val="22"/>
              </w:rPr>
              <w:t>✓</w:t>
            </w:r>
          </w:p>
        </w:tc>
        <w:tc>
          <w:tcPr>
            <w:tcW w:w="1701" w:type="dxa"/>
            <w:shd w:val="clear" w:color="auto" w:fill="auto"/>
          </w:tcPr>
          <w:p w14:paraId="5E6C38AE" w14:textId="77777777" w:rsidR="003819DD" w:rsidRPr="006F6EBD" w:rsidRDefault="003819DD" w:rsidP="003819DD">
            <w:pPr>
              <w:jc w:val="center"/>
              <w:rPr>
                <w:rFonts w:ascii="Lato" w:hAnsi="Lato"/>
                <w:b/>
                <w:sz w:val="22"/>
                <w:szCs w:val="22"/>
              </w:rPr>
            </w:pPr>
          </w:p>
        </w:tc>
      </w:tr>
      <w:tr w:rsidR="003819DD" w:rsidRPr="006F6EBD" w14:paraId="2EEE2988" w14:textId="77777777" w:rsidTr="002F104B">
        <w:tc>
          <w:tcPr>
            <w:tcW w:w="6771" w:type="dxa"/>
            <w:shd w:val="clear" w:color="auto" w:fill="auto"/>
          </w:tcPr>
          <w:p w14:paraId="1258DB91" w14:textId="77777777" w:rsidR="003819DD" w:rsidRDefault="003819DD" w:rsidP="003819DD">
            <w:pPr>
              <w:tabs>
                <w:tab w:val="left" w:pos="2142"/>
                <w:tab w:val="left" w:pos="4320"/>
                <w:tab w:val="left" w:pos="6210"/>
                <w:tab w:val="left" w:pos="11520"/>
                <w:tab w:val="left" w:pos="12240"/>
              </w:tabs>
              <w:autoSpaceDE w:val="0"/>
              <w:autoSpaceDN w:val="0"/>
              <w:rPr>
                <w:rFonts w:ascii="Lato" w:hAnsi="Lato" w:cs="Calibri"/>
                <w:sz w:val="20"/>
                <w:szCs w:val="20"/>
              </w:rPr>
            </w:pPr>
          </w:p>
        </w:tc>
        <w:tc>
          <w:tcPr>
            <w:tcW w:w="1701" w:type="dxa"/>
            <w:shd w:val="clear" w:color="auto" w:fill="auto"/>
          </w:tcPr>
          <w:p w14:paraId="75EC1487" w14:textId="77777777" w:rsidR="003819DD" w:rsidRPr="006F6EBD" w:rsidRDefault="003819DD" w:rsidP="002F104B">
            <w:pPr>
              <w:jc w:val="center"/>
              <w:rPr>
                <w:rFonts w:ascii="Segoe UI Symbol" w:hAnsi="Segoe UI Symbol" w:cs="Segoe UI Symbol"/>
                <w:color w:val="000000"/>
                <w:sz w:val="22"/>
                <w:szCs w:val="22"/>
              </w:rPr>
            </w:pPr>
          </w:p>
        </w:tc>
        <w:tc>
          <w:tcPr>
            <w:tcW w:w="1701" w:type="dxa"/>
            <w:shd w:val="clear" w:color="auto" w:fill="auto"/>
          </w:tcPr>
          <w:p w14:paraId="7CDC6A7D" w14:textId="77777777" w:rsidR="003819DD" w:rsidRPr="006F6EBD" w:rsidRDefault="003819DD" w:rsidP="002F104B">
            <w:pPr>
              <w:jc w:val="center"/>
              <w:rPr>
                <w:rFonts w:ascii="Lato" w:hAnsi="Lato"/>
                <w:b/>
                <w:sz w:val="22"/>
                <w:szCs w:val="22"/>
              </w:rPr>
            </w:pPr>
          </w:p>
        </w:tc>
      </w:tr>
      <w:tr w:rsidR="0084406A" w:rsidRPr="006F6EBD" w14:paraId="1E26BA1F" w14:textId="77777777" w:rsidTr="002F104B">
        <w:tc>
          <w:tcPr>
            <w:tcW w:w="6771" w:type="dxa"/>
            <w:shd w:val="clear" w:color="auto" w:fill="806000" w:themeFill="accent4" w:themeFillShade="80"/>
            <w:vAlign w:val="center"/>
          </w:tcPr>
          <w:p w14:paraId="4683DC0E" w14:textId="77777777" w:rsidR="0084406A" w:rsidRPr="006F6EBD" w:rsidRDefault="0084406A" w:rsidP="002F104B">
            <w:pPr>
              <w:rPr>
                <w:rFonts w:ascii="Lato" w:hAnsi="Lato"/>
                <w:b/>
                <w:color w:val="FFFFFF"/>
              </w:rPr>
            </w:pPr>
            <w:r w:rsidRPr="006F6EBD">
              <w:rPr>
                <w:rFonts w:ascii="Lato" w:hAnsi="Lato"/>
                <w:b/>
                <w:color w:val="FFFFFF"/>
              </w:rPr>
              <w:t>EXPERIENCE</w:t>
            </w:r>
          </w:p>
        </w:tc>
        <w:tc>
          <w:tcPr>
            <w:tcW w:w="1701" w:type="dxa"/>
            <w:shd w:val="clear" w:color="auto" w:fill="806000" w:themeFill="accent4" w:themeFillShade="80"/>
            <w:vAlign w:val="center"/>
          </w:tcPr>
          <w:p w14:paraId="4B9DEF42" w14:textId="77777777" w:rsidR="0084406A" w:rsidRPr="006F6EBD" w:rsidRDefault="0084406A" w:rsidP="002F104B">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04F09F95" w14:textId="77777777" w:rsidR="0084406A" w:rsidRPr="006F6EBD" w:rsidRDefault="0084406A" w:rsidP="002F104B">
            <w:pPr>
              <w:jc w:val="center"/>
              <w:rPr>
                <w:rFonts w:ascii="Lato" w:hAnsi="Lato"/>
                <w:b/>
                <w:color w:val="FFFFFF"/>
              </w:rPr>
            </w:pPr>
            <w:r w:rsidRPr="006F6EBD">
              <w:rPr>
                <w:rFonts w:ascii="Lato" w:hAnsi="Lato"/>
                <w:b/>
                <w:color w:val="FFFFFF"/>
              </w:rPr>
              <w:t>DESIRABLE</w:t>
            </w:r>
          </w:p>
        </w:tc>
      </w:tr>
      <w:tr w:rsidR="0084406A" w:rsidRPr="006F6EBD" w14:paraId="502AFF10" w14:textId="77777777" w:rsidTr="002F104B">
        <w:tc>
          <w:tcPr>
            <w:tcW w:w="6771" w:type="dxa"/>
            <w:shd w:val="clear" w:color="auto" w:fill="auto"/>
          </w:tcPr>
          <w:p w14:paraId="4EBF0A6E" w14:textId="77777777" w:rsidR="0084406A" w:rsidRPr="006F6EBD" w:rsidRDefault="0084406A" w:rsidP="002F104B">
            <w:pPr>
              <w:rPr>
                <w:rFonts w:ascii="Lato" w:hAnsi="Lato"/>
                <w:b/>
                <w:sz w:val="22"/>
                <w:szCs w:val="22"/>
              </w:rPr>
            </w:pPr>
            <w:r w:rsidRPr="006F6EBD">
              <w:rPr>
                <w:rFonts w:ascii="Lato" w:hAnsi="Lato" w:cs="Arial"/>
              </w:rPr>
              <w:t xml:space="preserve">Experience </w:t>
            </w:r>
            <w:r>
              <w:rPr>
                <w:rFonts w:ascii="Lato" w:hAnsi="Lato" w:cs="Arial"/>
              </w:rPr>
              <w:t>of clerical/administration work</w:t>
            </w:r>
          </w:p>
        </w:tc>
        <w:tc>
          <w:tcPr>
            <w:tcW w:w="1701" w:type="dxa"/>
            <w:shd w:val="clear" w:color="auto" w:fill="auto"/>
          </w:tcPr>
          <w:p w14:paraId="12000FA1" w14:textId="77777777" w:rsidR="0084406A" w:rsidRPr="006F6EBD" w:rsidRDefault="0084406A" w:rsidP="002F104B">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27645C05" w14:textId="77777777" w:rsidR="0084406A" w:rsidRPr="006F6EBD" w:rsidRDefault="0084406A" w:rsidP="002F104B">
            <w:pPr>
              <w:jc w:val="center"/>
              <w:rPr>
                <w:rFonts w:ascii="Lato" w:hAnsi="Lato"/>
                <w:b/>
                <w:sz w:val="22"/>
                <w:szCs w:val="22"/>
              </w:rPr>
            </w:pPr>
          </w:p>
        </w:tc>
      </w:tr>
      <w:tr w:rsidR="0084406A" w:rsidRPr="006F6EBD" w14:paraId="64707C61" w14:textId="77777777" w:rsidTr="002F104B">
        <w:tc>
          <w:tcPr>
            <w:tcW w:w="6771" w:type="dxa"/>
            <w:shd w:val="clear" w:color="auto" w:fill="auto"/>
          </w:tcPr>
          <w:p w14:paraId="1C87DB16" w14:textId="6BDAFB3C" w:rsidR="0084406A" w:rsidRPr="006F6EBD" w:rsidRDefault="0084406A" w:rsidP="007B1DB8">
            <w:pPr>
              <w:rPr>
                <w:rFonts w:ascii="Lato" w:hAnsi="Lato"/>
                <w:b/>
                <w:sz w:val="22"/>
                <w:szCs w:val="22"/>
              </w:rPr>
            </w:pPr>
            <w:r w:rsidRPr="006F6EBD">
              <w:rPr>
                <w:rFonts w:ascii="Lato" w:hAnsi="Lato" w:cs="Arial"/>
              </w:rPr>
              <w:t xml:space="preserve">Experience of </w:t>
            </w:r>
            <w:r>
              <w:rPr>
                <w:rFonts w:ascii="Lato" w:hAnsi="Lato" w:cs="Arial"/>
              </w:rPr>
              <w:t>dealing with customers/clients both fac</w:t>
            </w:r>
            <w:r w:rsidR="007B1DB8">
              <w:rPr>
                <w:rFonts w:ascii="Lato" w:hAnsi="Lato" w:cs="Arial"/>
              </w:rPr>
              <w:t>e</w:t>
            </w:r>
            <w:r>
              <w:rPr>
                <w:rFonts w:ascii="Lato" w:hAnsi="Lato" w:cs="Arial"/>
              </w:rPr>
              <w:t xml:space="preserve"> to face and over the phone</w:t>
            </w:r>
          </w:p>
        </w:tc>
        <w:tc>
          <w:tcPr>
            <w:tcW w:w="1701" w:type="dxa"/>
            <w:shd w:val="clear" w:color="auto" w:fill="auto"/>
          </w:tcPr>
          <w:p w14:paraId="22EC9F67" w14:textId="77777777" w:rsidR="0084406A" w:rsidRPr="006F6EBD" w:rsidRDefault="0084406A" w:rsidP="002F104B">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AAC0609" w14:textId="77777777" w:rsidR="0084406A" w:rsidRPr="006F6EBD" w:rsidRDefault="0084406A" w:rsidP="002F104B">
            <w:pPr>
              <w:jc w:val="center"/>
              <w:rPr>
                <w:rFonts w:ascii="Lato" w:hAnsi="Lato"/>
                <w:b/>
                <w:sz w:val="22"/>
                <w:szCs w:val="22"/>
              </w:rPr>
            </w:pPr>
          </w:p>
        </w:tc>
      </w:tr>
      <w:tr w:rsidR="0084406A" w:rsidRPr="006F6EBD" w14:paraId="155814E0" w14:textId="77777777" w:rsidTr="002F104B">
        <w:tc>
          <w:tcPr>
            <w:tcW w:w="6771" w:type="dxa"/>
            <w:shd w:val="clear" w:color="auto" w:fill="auto"/>
          </w:tcPr>
          <w:p w14:paraId="4A6091C5" w14:textId="33DA61F5" w:rsidR="0084406A" w:rsidRPr="006F6EBD" w:rsidRDefault="0084406A" w:rsidP="002F104B">
            <w:pPr>
              <w:rPr>
                <w:rFonts w:ascii="Lato" w:hAnsi="Lato"/>
                <w:b/>
                <w:sz w:val="22"/>
                <w:szCs w:val="22"/>
              </w:rPr>
            </w:pPr>
            <w:r>
              <w:rPr>
                <w:rFonts w:ascii="Lato" w:hAnsi="Lato" w:cs="Arial"/>
              </w:rPr>
              <w:t xml:space="preserve">Ability to </w:t>
            </w:r>
            <w:proofErr w:type="spellStart"/>
            <w:r>
              <w:rPr>
                <w:rFonts w:ascii="Lato" w:hAnsi="Lato" w:cs="Arial"/>
              </w:rPr>
              <w:t>prioritise</w:t>
            </w:r>
            <w:proofErr w:type="spellEnd"/>
            <w:r>
              <w:rPr>
                <w:rFonts w:ascii="Lato" w:hAnsi="Lato" w:cs="Arial"/>
              </w:rPr>
              <w:t xml:space="preserve"> workload</w:t>
            </w:r>
          </w:p>
        </w:tc>
        <w:tc>
          <w:tcPr>
            <w:tcW w:w="1701" w:type="dxa"/>
            <w:shd w:val="clear" w:color="auto" w:fill="auto"/>
          </w:tcPr>
          <w:p w14:paraId="75C5080E" w14:textId="77777777" w:rsidR="0084406A" w:rsidRPr="006F6EBD" w:rsidRDefault="0084406A" w:rsidP="002F104B">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22D30AF5" w14:textId="77777777" w:rsidR="0084406A" w:rsidRPr="006F6EBD" w:rsidRDefault="0084406A" w:rsidP="002F104B">
            <w:pPr>
              <w:jc w:val="center"/>
              <w:rPr>
                <w:rFonts w:ascii="Lato" w:hAnsi="Lato"/>
                <w:b/>
                <w:sz w:val="22"/>
                <w:szCs w:val="22"/>
              </w:rPr>
            </w:pPr>
          </w:p>
        </w:tc>
      </w:tr>
      <w:tr w:rsidR="0084406A" w:rsidRPr="006F6EBD" w14:paraId="357D1551" w14:textId="77777777" w:rsidTr="002F104B">
        <w:tc>
          <w:tcPr>
            <w:tcW w:w="6771" w:type="dxa"/>
            <w:shd w:val="clear" w:color="auto" w:fill="auto"/>
          </w:tcPr>
          <w:p w14:paraId="6F258DDE" w14:textId="5EE8E29D" w:rsidR="0084406A" w:rsidRPr="006F6EBD" w:rsidRDefault="0084406A" w:rsidP="002F104B">
            <w:pPr>
              <w:rPr>
                <w:rFonts w:ascii="Lato" w:hAnsi="Lato"/>
                <w:b/>
                <w:sz w:val="22"/>
                <w:szCs w:val="22"/>
              </w:rPr>
            </w:pPr>
            <w:r w:rsidRPr="006F6EBD">
              <w:rPr>
                <w:rFonts w:ascii="Lato" w:hAnsi="Lato" w:cs="Arial"/>
              </w:rPr>
              <w:t xml:space="preserve">Experience </w:t>
            </w:r>
            <w:r>
              <w:rPr>
                <w:rFonts w:ascii="Lato" w:hAnsi="Lato" w:cs="Arial"/>
              </w:rPr>
              <w:t>in an educational environment</w:t>
            </w:r>
          </w:p>
        </w:tc>
        <w:tc>
          <w:tcPr>
            <w:tcW w:w="1701" w:type="dxa"/>
            <w:shd w:val="clear" w:color="auto" w:fill="auto"/>
          </w:tcPr>
          <w:p w14:paraId="0EC07C35" w14:textId="77777777" w:rsidR="0084406A" w:rsidRPr="006F6EBD" w:rsidRDefault="0084406A" w:rsidP="002F104B">
            <w:pPr>
              <w:jc w:val="center"/>
              <w:rPr>
                <w:rFonts w:ascii="Lato" w:hAnsi="Lato"/>
                <w:b/>
                <w:sz w:val="22"/>
                <w:szCs w:val="22"/>
              </w:rPr>
            </w:pPr>
          </w:p>
        </w:tc>
        <w:tc>
          <w:tcPr>
            <w:tcW w:w="1701" w:type="dxa"/>
            <w:shd w:val="clear" w:color="auto" w:fill="auto"/>
          </w:tcPr>
          <w:p w14:paraId="0969A8CA" w14:textId="77777777" w:rsidR="0084406A" w:rsidRPr="006F6EBD" w:rsidRDefault="0084406A" w:rsidP="002F104B">
            <w:pPr>
              <w:jc w:val="center"/>
              <w:rPr>
                <w:rFonts w:ascii="Lato" w:hAnsi="Lato"/>
                <w:b/>
                <w:sz w:val="22"/>
                <w:szCs w:val="22"/>
              </w:rPr>
            </w:pPr>
            <w:r w:rsidRPr="006F6EBD">
              <w:rPr>
                <w:rFonts w:ascii="Segoe UI Symbol" w:hAnsi="Segoe UI Symbol" w:cs="Segoe UI Symbol"/>
                <w:color w:val="000000"/>
                <w:sz w:val="22"/>
                <w:szCs w:val="22"/>
              </w:rPr>
              <w:t>✓</w:t>
            </w:r>
          </w:p>
        </w:tc>
      </w:tr>
      <w:tr w:rsidR="0084406A" w:rsidRPr="006F6EBD" w14:paraId="51C0320B" w14:textId="77777777" w:rsidTr="002F104B">
        <w:tc>
          <w:tcPr>
            <w:tcW w:w="6771" w:type="dxa"/>
            <w:shd w:val="clear" w:color="auto" w:fill="auto"/>
          </w:tcPr>
          <w:p w14:paraId="1AA7864A" w14:textId="77777777" w:rsidR="0084406A" w:rsidRPr="006F6EBD" w:rsidRDefault="0084406A" w:rsidP="002F104B">
            <w:pPr>
              <w:rPr>
                <w:rFonts w:ascii="Lato" w:hAnsi="Lato"/>
                <w:b/>
                <w:sz w:val="22"/>
                <w:szCs w:val="22"/>
              </w:rPr>
            </w:pPr>
          </w:p>
        </w:tc>
        <w:tc>
          <w:tcPr>
            <w:tcW w:w="1701" w:type="dxa"/>
            <w:shd w:val="clear" w:color="auto" w:fill="auto"/>
          </w:tcPr>
          <w:p w14:paraId="27D791C3" w14:textId="77777777" w:rsidR="0084406A" w:rsidRPr="006F6EBD" w:rsidRDefault="0084406A" w:rsidP="002F104B">
            <w:pPr>
              <w:jc w:val="center"/>
              <w:rPr>
                <w:rFonts w:ascii="Lato" w:hAnsi="Lato"/>
                <w:b/>
                <w:sz w:val="22"/>
                <w:szCs w:val="22"/>
              </w:rPr>
            </w:pPr>
          </w:p>
        </w:tc>
        <w:tc>
          <w:tcPr>
            <w:tcW w:w="1701" w:type="dxa"/>
            <w:shd w:val="clear" w:color="auto" w:fill="auto"/>
          </w:tcPr>
          <w:p w14:paraId="13FFA741" w14:textId="77777777" w:rsidR="0084406A" w:rsidRPr="006F6EBD" w:rsidRDefault="0084406A" w:rsidP="002F104B">
            <w:pPr>
              <w:jc w:val="center"/>
              <w:rPr>
                <w:rFonts w:ascii="Lato" w:hAnsi="Lato"/>
                <w:b/>
                <w:sz w:val="22"/>
                <w:szCs w:val="22"/>
              </w:rPr>
            </w:pPr>
          </w:p>
        </w:tc>
      </w:tr>
      <w:tr w:rsidR="0084406A" w:rsidRPr="006F6EBD" w14:paraId="75EEFDAA" w14:textId="77777777" w:rsidTr="002F104B">
        <w:tc>
          <w:tcPr>
            <w:tcW w:w="6771" w:type="dxa"/>
            <w:shd w:val="clear" w:color="auto" w:fill="806000" w:themeFill="accent4" w:themeFillShade="80"/>
            <w:vAlign w:val="center"/>
          </w:tcPr>
          <w:p w14:paraId="554CAA22" w14:textId="77777777" w:rsidR="0084406A" w:rsidRPr="006F6EBD" w:rsidRDefault="0084406A" w:rsidP="002F104B">
            <w:pPr>
              <w:rPr>
                <w:rFonts w:ascii="Lato" w:hAnsi="Lato"/>
                <w:b/>
                <w:color w:val="FFFFFF"/>
                <w:sz w:val="28"/>
                <w:szCs w:val="28"/>
              </w:rPr>
            </w:pPr>
            <w:r w:rsidRPr="006F6EBD">
              <w:rPr>
                <w:rFonts w:ascii="Lato" w:hAnsi="Lato"/>
                <w:b/>
                <w:color w:val="FFFFFF"/>
              </w:rPr>
              <w:t>PERSONAL QUALITIES</w:t>
            </w:r>
          </w:p>
        </w:tc>
        <w:tc>
          <w:tcPr>
            <w:tcW w:w="1701" w:type="dxa"/>
            <w:shd w:val="clear" w:color="auto" w:fill="806000" w:themeFill="accent4" w:themeFillShade="80"/>
            <w:vAlign w:val="center"/>
          </w:tcPr>
          <w:p w14:paraId="7927C7E5" w14:textId="77777777" w:rsidR="0084406A" w:rsidRPr="006F6EBD" w:rsidRDefault="0084406A" w:rsidP="002F104B">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062C8B77" w14:textId="77777777" w:rsidR="0084406A" w:rsidRPr="006F6EBD" w:rsidRDefault="0084406A" w:rsidP="002F104B">
            <w:pPr>
              <w:jc w:val="center"/>
              <w:rPr>
                <w:rFonts w:ascii="Lato" w:hAnsi="Lato"/>
                <w:b/>
                <w:color w:val="FFFFFF"/>
              </w:rPr>
            </w:pPr>
            <w:r w:rsidRPr="006F6EBD">
              <w:rPr>
                <w:rFonts w:ascii="Lato" w:hAnsi="Lato"/>
                <w:b/>
                <w:color w:val="FFFFFF"/>
              </w:rPr>
              <w:t>DESIRABLE</w:t>
            </w:r>
          </w:p>
        </w:tc>
      </w:tr>
      <w:tr w:rsidR="0084406A" w:rsidRPr="006F6EBD" w14:paraId="727F76D3" w14:textId="77777777" w:rsidTr="002F104B">
        <w:tc>
          <w:tcPr>
            <w:tcW w:w="6771" w:type="dxa"/>
            <w:shd w:val="clear" w:color="auto" w:fill="auto"/>
          </w:tcPr>
          <w:p w14:paraId="501747F2" w14:textId="77777777" w:rsidR="0084406A" w:rsidRPr="006F6EBD" w:rsidRDefault="0084406A" w:rsidP="002F104B">
            <w:pPr>
              <w:rPr>
                <w:rFonts w:ascii="Lato" w:hAnsi="Lato" w:cs="Arial"/>
              </w:rPr>
            </w:pPr>
            <w:r>
              <w:rPr>
                <w:rFonts w:ascii="Lato" w:hAnsi="Lato" w:cs="Arial"/>
              </w:rPr>
              <w:t>Ability to cope under pressure in a controlled, effective, efficient and friendly manner</w:t>
            </w:r>
          </w:p>
        </w:tc>
        <w:tc>
          <w:tcPr>
            <w:tcW w:w="1701" w:type="dxa"/>
            <w:shd w:val="clear" w:color="auto" w:fill="auto"/>
          </w:tcPr>
          <w:p w14:paraId="282FDE31" w14:textId="77777777" w:rsidR="0084406A" w:rsidRPr="006F6EBD" w:rsidRDefault="0084406A" w:rsidP="002F104B">
            <w:pPr>
              <w:jc w:val="center"/>
              <w:rPr>
                <w:rFonts w:ascii="Segoe UI Symbol" w:hAnsi="Segoe UI Symbol" w:cs="Segoe UI Symbol"/>
                <w:color w:val="000000"/>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4F6BB805" w14:textId="77777777" w:rsidR="0084406A" w:rsidRPr="006F6EBD" w:rsidRDefault="0084406A" w:rsidP="002F104B">
            <w:pPr>
              <w:jc w:val="center"/>
              <w:rPr>
                <w:rFonts w:ascii="Lato" w:hAnsi="Lato"/>
                <w:b/>
                <w:sz w:val="22"/>
                <w:szCs w:val="22"/>
              </w:rPr>
            </w:pPr>
          </w:p>
        </w:tc>
      </w:tr>
      <w:tr w:rsidR="0084406A" w:rsidRPr="006F6EBD" w14:paraId="61BB2734" w14:textId="77777777" w:rsidTr="002F104B">
        <w:tc>
          <w:tcPr>
            <w:tcW w:w="6771" w:type="dxa"/>
            <w:shd w:val="clear" w:color="auto" w:fill="auto"/>
          </w:tcPr>
          <w:p w14:paraId="1EFE62C8" w14:textId="77777777" w:rsidR="0084406A" w:rsidRPr="006F6EBD" w:rsidRDefault="0084406A" w:rsidP="002F104B">
            <w:pPr>
              <w:rPr>
                <w:rFonts w:ascii="Lato" w:hAnsi="Lato" w:cs="Arial"/>
              </w:rPr>
            </w:pPr>
            <w:r>
              <w:rPr>
                <w:rFonts w:ascii="Lato" w:hAnsi="Lato" w:cs="Arial"/>
              </w:rPr>
              <w:t>Ability to relate well to colleagues, staff and students</w:t>
            </w:r>
          </w:p>
        </w:tc>
        <w:tc>
          <w:tcPr>
            <w:tcW w:w="1701" w:type="dxa"/>
            <w:shd w:val="clear" w:color="auto" w:fill="auto"/>
          </w:tcPr>
          <w:p w14:paraId="20205C50" w14:textId="77777777" w:rsidR="0084406A" w:rsidRPr="006F6EBD" w:rsidRDefault="0084406A" w:rsidP="002F104B">
            <w:pPr>
              <w:jc w:val="center"/>
              <w:rPr>
                <w:rFonts w:ascii="Segoe UI Symbol" w:hAnsi="Segoe UI Symbol" w:cs="Segoe UI Symbol"/>
                <w:color w:val="000000"/>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148231BF" w14:textId="77777777" w:rsidR="0084406A" w:rsidRPr="006F6EBD" w:rsidRDefault="0084406A" w:rsidP="002F104B">
            <w:pPr>
              <w:jc w:val="center"/>
              <w:rPr>
                <w:rFonts w:ascii="Lato" w:hAnsi="Lato"/>
                <w:b/>
                <w:sz w:val="22"/>
                <w:szCs w:val="22"/>
              </w:rPr>
            </w:pPr>
          </w:p>
        </w:tc>
      </w:tr>
      <w:tr w:rsidR="0084406A" w:rsidRPr="006F6EBD" w14:paraId="5F9DAF49" w14:textId="77777777" w:rsidTr="002F104B">
        <w:tc>
          <w:tcPr>
            <w:tcW w:w="6771" w:type="dxa"/>
            <w:shd w:val="clear" w:color="auto" w:fill="auto"/>
          </w:tcPr>
          <w:p w14:paraId="63DBE648" w14:textId="77777777" w:rsidR="0084406A" w:rsidRPr="006F6EBD" w:rsidRDefault="0084406A" w:rsidP="002F104B">
            <w:pPr>
              <w:tabs>
                <w:tab w:val="left" w:pos="1080"/>
              </w:tabs>
              <w:rPr>
                <w:rFonts w:ascii="Lato" w:hAnsi="Lato" w:cs="Arial"/>
              </w:rPr>
            </w:pPr>
            <w:r>
              <w:rPr>
                <w:rFonts w:ascii="Lato" w:hAnsi="Lato" w:cs="Arial"/>
              </w:rPr>
              <w:t>Team player with initiative</w:t>
            </w:r>
          </w:p>
        </w:tc>
        <w:tc>
          <w:tcPr>
            <w:tcW w:w="1701" w:type="dxa"/>
            <w:shd w:val="clear" w:color="auto" w:fill="auto"/>
          </w:tcPr>
          <w:p w14:paraId="061E43AF" w14:textId="77777777" w:rsidR="0084406A" w:rsidRPr="006F6EBD" w:rsidRDefault="0084406A" w:rsidP="002F104B">
            <w:pPr>
              <w:jc w:val="center"/>
              <w:rPr>
                <w:rFonts w:ascii="Segoe UI Symbol" w:hAnsi="Segoe UI Symbol" w:cs="Segoe UI Symbol"/>
                <w:color w:val="000000"/>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521736C9" w14:textId="77777777" w:rsidR="0084406A" w:rsidRPr="006F6EBD" w:rsidRDefault="0084406A" w:rsidP="002F104B">
            <w:pPr>
              <w:jc w:val="center"/>
              <w:rPr>
                <w:rFonts w:ascii="Lato" w:hAnsi="Lato"/>
                <w:b/>
                <w:sz w:val="22"/>
                <w:szCs w:val="22"/>
              </w:rPr>
            </w:pPr>
          </w:p>
        </w:tc>
      </w:tr>
      <w:tr w:rsidR="0084406A" w:rsidRPr="006F6EBD" w14:paraId="72013E99" w14:textId="77777777" w:rsidTr="002F104B">
        <w:tc>
          <w:tcPr>
            <w:tcW w:w="6771" w:type="dxa"/>
            <w:shd w:val="clear" w:color="auto" w:fill="auto"/>
          </w:tcPr>
          <w:p w14:paraId="3F5A5D6F" w14:textId="77777777" w:rsidR="0084406A" w:rsidRPr="006F6EBD" w:rsidRDefault="0084406A" w:rsidP="002F104B">
            <w:pPr>
              <w:rPr>
                <w:rFonts w:ascii="Lato" w:hAnsi="Lato" w:cs="Arial"/>
              </w:rPr>
            </w:pPr>
            <w:r>
              <w:rPr>
                <w:rFonts w:ascii="Lato" w:hAnsi="Lato" w:cs="Arial"/>
              </w:rPr>
              <w:t>Ability to form and maintain appropriate relationships and personal boundaries with students</w:t>
            </w:r>
          </w:p>
        </w:tc>
        <w:tc>
          <w:tcPr>
            <w:tcW w:w="1701" w:type="dxa"/>
            <w:shd w:val="clear" w:color="auto" w:fill="auto"/>
          </w:tcPr>
          <w:p w14:paraId="08BF43F8" w14:textId="77777777" w:rsidR="0084406A" w:rsidRPr="006F6EBD" w:rsidRDefault="0084406A" w:rsidP="002F104B">
            <w:pPr>
              <w:jc w:val="center"/>
              <w:rPr>
                <w:rFonts w:ascii="Segoe UI Symbol" w:hAnsi="Segoe UI Symbol" w:cs="Segoe UI Symbol"/>
                <w:color w:val="000000"/>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2C9F3000" w14:textId="77777777" w:rsidR="0084406A" w:rsidRPr="006F6EBD" w:rsidRDefault="0084406A" w:rsidP="002F104B">
            <w:pPr>
              <w:jc w:val="center"/>
              <w:rPr>
                <w:rFonts w:ascii="Lato" w:hAnsi="Lato"/>
                <w:b/>
                <w:sz w:val="22"/>
                <w:szCs w:val="22"/>
              </w:rPr>
            </w:pPr>
          </w:p>
        </w:tc>
      </w:tr>
      <w:tr w:rsidR="0084406A" w:rsidRPr="006F6EBD" w14:paraId="2438E707" w14:textId="77777777" w:rsidTr="002F104B">
        <w:tc>
          <w:tcPr>
            <w:tcW w:w="6771" w:type="dxa"/>
            <w:shd w:val="clear" w:color="auto" w:fill="auto"/>
          </w:tcPr>
          <w:p w14:paraId="34CB622D" w14:textId="77777777" w:rsidR="0084406A" w:rsidRPr="006F6EBD" w:rsidRDefault="0084406A" w:rsidP="002F104B">
            <w:pPr>
              <w:rPr>
                <w:rFonts w:ascii="Lato" w:hAnsi="Lato"/>
                <w:b/>
                <w:sz w:val="22"/>
                <w:szCs w:val="22"/>
              </w:rPr>
            </w:pPr>
            <w:r w:rsidRPr="006F6EBD">
              <w:rPr>
                <w:rFonts w:ascii="Lato" w:hAnsi="Lato" w:cs="Arial"/>
              </w:rPr>
              <w:t>No disclosure about criminal convictions or safeguarding concern that makes applicant unsuitable for this post.</w:t>
            </w:r>
          </w:p>
        </w:tc>
        <w:tc>
          <w:tcPr>
            <w:tcW w:w="1701" w:type="dxa"/>
            <w:shd w:val="clear" w:color="auto" w:fill="auto"/>
          </w:tcPr>
          <w:p w14:paraId="79823614" w14:textId="77777777" w:rsidR="0084406A" w:rsidRPr="006F6EBD" w:rsidRDefault="0084406A" w:rsidP="002F104B">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361A663" w14:textId="77777777" w:rsidR="0084406A" w:rsidRPr="006F6EBD" w:rsidRDefault="0084406A" w:rsidP="002F104B">
            <w:pPr>
              <w:jc w:val="center"/>
              <w:rPr>
                <w:rFonts w:ascii="Lato" w:hAnsi="Lato"/>
                <w:b/>
                <w:sz w:val="22"/>
                <w:szCs w:val="22"/>
              </w:rPr>
            </w:pPr>
          </w:p>
        </w:tc>
      </w:tr>
      <w:tr w:rsidR="0084406A" w:rsidRPr="006F6EBD" w14:paraId="32B9A5B4" w14:textId="77777777" w:rsidTr="002F104B">
        <w:tc>
          <w:tcPr>
            <w:tcW w:w="6771" w:type="dxa"/>
            <w:shd w:val="clear" w:color="auto" w:fill="auto"/>
          </w:tcPr>
          <w:p w14:paraId="3603C0D3" w14:textId="77777777" w:rsidR="0084406A" w:rsidRPr="00850791" w:rsidRDefault="0084406A" w:rsidP="002F104B">
            <w:pPr>
              <w:rPr>
                <w:rFonts w:ascii="Lato" w:hAnsi="Lato"/>
                <w:bCs/>
              </w:rPr>
            </w:pPr>
            <w:r w:rsidRPr="00850791">
              <w:rPr>
                <w:rFonts w:ascii="Lato" w:hAnsi="Lato"/>
                <w:bCs/>
              </w:rPr>
              <w:lastRenderedPageBreak/>
              <w:t>Honest, demonstrates integrity, confidence and self-motivation</w:t>
            </w:r>
          </w:p>
        </w:tc>
        <w:tc>
          <w:tcPr>
            <w:tcW w:w="1701" w:type="dxa"/>
            <w:shd w:val="clear" w:color="auto" w:fill="auto"/>
          </w:tcPr>
          <w:p w14:paraId="49092ADB" w14:textId="77777777" w:rsidR="0084406A" w:rsidRPr="00850791" w:rsidRDefault="0084406A" w:rsidP="002F104B">
            <w:pPr>
              <w:jc w:val="center"/>
              <w:rPr>
                <w:rFonts w:ascii="Lato" w:hAnsi="Lato"/>
                <w:b/>
              </w:rPr>
            </w:pPr>
            <w:r w:rsidRPr="00850791">
              <w:rPr>
                <w:rFonts w:ascii="Segoe UI Symbol" w:hAnsi="Segoe UI Symbol" w:cs="Segoe UI Symbol"/>
                <w:color w:val="000000"/>
              </w:rPr>
              <w:t>✓</w:t>
            </w:r>
          </w:p>
        </w:tc>
        <w:tc>
          <w:tcPr>
            <w:tcW w:w="1701" w:type="dxa"/>
            <w:shd w:val="clear" w:color="auto" w:fill="auto"/>
          </w:tcPr>
          <w:p w14:paraId="7FBDE2FB" w14:textId="77777777" w:rsidR="0084406A" w:rsidRPr="006F6EBD" w:rsidRDefault="0084406A" w:rsidP="002F104B">
            <w:pPr>
              <w:jc w:val="center"/>
              <w:rPr>
                <w:rFonts w:ascii="Lato" w:hAnsi="Lato"/>
                <w:b/>
                <w:sz w:val="22"/>
                <w:szCs w:val="22"/>
              </w:rPr>
            </w:pPr>
          </w:p>
        </w:tc>
      </w:tr>
      <w:tr w:rsidR="0084406A" w:rsidRPr="006F6EBD" w14:paraId="0FA1A0A5" w14:textId="77777777" w:rsidTr="002F104B">
        <w:tc>
          <w:tcPr>
            <w:tcW w:w="6771" w:type="dxa"/>
            <w:shd w:val="clear" w:color="auto" w:fill="auto"/>
          </w:tcPr>
          <w:p w14:paraId="1716C13C" w14:textId="77777777" w:rsidR="0084406A" w:rsidRPr="00850791" w:rsidRDefault="0084406A" w:rsidP="002F104B">
            <w:pPr>
              <w:rPr>
                <w:rFonts w:ascii="Lato" w:hAnsi="Lato"/>
                <w:bCs/>
              </w:rPr>
            </w:pPr>
            <w:r w:rsidRPr="00850791">
              <w:rPr>
                <w:rFonts w:ascii="Lato" w:hAnsi="Lato"/>
                <w:bCs/>
              </w:rPr>
              <w:t>Creative and innovative thinker</w:t>
            </w:r>
          </w:p>
        </w:tc>
        <w:tc>
          <w:tcPr>
            <w:tcW w:w="1701" w:type="dxa"/>
            <w:shd w:val="clear" w:color="auto" w:fill="auto"/>
          </w:tcPr>
          <w:p w14:paraId="5EFFE247" w14:textId="77777777" w:rsidR="0084406A" w:rsidRPr="00850791" w:rsidRDefault="0084406A" w:rsidP="002F104B">
            <w:pPr>
              <w:jc w:val="center"/>
              <w:rPr>
                <w:rFonts w:ascii="Lato" w:hAnsi="Lato"/>
                <w:b/>
              </w:rPr>
            </w:pPr>
            <w:r w:rsidRPr="00850791">
              <w:rPr>
                <w:rFonts w:ascii="Segoe UI Symbol" w:hAnsi="Segoe UI Symbol" w:cs="Segoe UI Symbol"/>
                <w:color w:val="000000"/>
              </w:rPr>
              <w:t>✓</w:t>
            </w:r>
          </w:p>
        </w:tc>
        <w:tc>
          <w:tcPr>
            <w:tcW w:w="1701" w:type="dxa"/>
            <w:shd w:val="clear" w:color="auto" w:fill="auto"/>
          </w:tcPr>
          <w:p w14:paraId="1998A293" w14:textId="77777777" w:rsidR="0084406A" w:rsidRPr="006F6EBD" w:rsidRDefault="0084406A" w:rsidP="002F104B">
            <w:pPr>
              <w:jc w:val="center"/>
              <w:rPr>
                <w:rFonts w:ascii="Lato" w:hAnsi="Lato"/>
                <w:b/>
                <w:sz w:val="22"/>
                <w:szCs w:val="22"/>
              </w:rPr>
            </w:pPr>
          </w:p>
        </w:tc>
      </w:tr>
      <w:tr w:rsidR="0084406A" w:rsidRPr="006F6EBD" w14:paraId="1B697653" w14:textId="77777777" w:rsidTr="002F104B">
        <w:tc>
          <w:tcPr>
            <w:tcW w:w="6771" w:type="dxa"/>
            <w:shd w:val="clear" w:color="auto" w:fill="auto"/>
          </w:tcPr>
          <w:p w14:paraId="469C991B" w14:textId="77777777" w:rsidR="0084406A" w:rsidRPr="00850791" w:rsidRDefault="0084406A" w:rsidP="002F104B">
            <w:pPr>
              <w:rPr>
                <w:rFonts w:ascii="Lato" w:hAnsi="Lato"/>
                <w:bCs/>
              </w:rPr>
            </w:pPr>
            <w:r w:rsidRPr="00850791">
              <w:rPr>
                <w:rFonts w:ascii="Lato" w:hAnsi="Lato"/>
                <w:bCs/>
              </w:rPr>
              <w:t>Passionate belief in the trust’s vision and values</w:t>
            </w:r>
          </w:p>
        </w:tc>
        <w:tc>
          <w:tcPr>
            <w:tcW w:w="1701" w:type="dxa"/>
            <w:shd w:val="clear" w:color="auto" w:fill="auto"/>
          </w:tcPr>
          <w:p w14:paraId="00AA7F5F" w14:textId="77777777" w:rsidR="0084406A" w:rsidRPr="00850791" w:rsidRDefault="0084406A" w:rsidP="002F104B">
            <w:pPr>
              <w:jc w:val="center"/>
              <w:rPr>
                <w:rFonts w:ascii="Lato" w:hAnsi="Lato"/>
                <w:b/>
              </w:rPr>
            </w:pPr>
            <w:r w:rsidRPr="00850791">
              <w:rPr>
                <w:rFonts w:ascii="Segoe UI Symbol" w:hAnsi="Segoe UI Symbol" w:cs="Segoe UI Symbol"/>
                <w:color w:val="000000"/>
              </w:rPr>
              <w:t>✓</w:t>
            </w:r>
          </w:p>
        </w:tc>
        <w:tc>
          <w:tcPr>
            <w:tcW w:w="1701" w:type="dxa"/>
            <w:shd w:val="clear" w:color="auto" w:fill="auto"/>
          </w:tcPr>
          <w:p w14:paraId="27E51BD5" w14:textId="77777777" w:rsidR="0084406A" w:rsidRPr="006F6EBD" w:rsidRDefault="0084406A" w:rsidP="002F104B">
            <w:pPr>
              <w:jc w:val="center"/>
              <w:rPr>
                <w:rFonts w:ascii="Lato" w:hAnsi="Lato"/>
                <w:b/>
                <w:sz w:val="22"/>
                <w:szCs w:val="22"/>
              </w:rPr>
            </w:pPr>
          </w:p>
        </w:tc>
      </w:tr>
      <w:tr w:rsidR="0084406A" w:rsidRPr="006F6EBD" w14:paraId="44B9D360" w14:textId="77777777" w:rsidTr="002F104B">
        <w:tc>
          <w:tcPr>
            <w:tcW w:w="6771" w:type="dxa"/>
            <w:shd w:val="clear" w:color="auto" w:fill="auto"/>
          </w:tcPr>
          <w:p w14:paraId="37ED191E" w14:textId="77777777" w:rsidR="0084406A" w:rsidRPr="00850791" w:rsidRDefault="0084406A" w:rsidP="002F104B">
            <w:pPr>
              <w:rPr>
                <w:rFonts w:ascii="Lato" w:hAnsi="Lato"/>
                <w:bCs/>
              </w:rPr>
            </w:pPr>
            <w:r w:rsidRPr="00850791">
              <w:rPr>
                <w:rFonts w:ascii="Lato" w:hAnsi="Lato"/>
                <w:bCs/>
              </w:rPr>
              <w:t>Commitment to support Gosforth Group’s agenda for safeguarding and equality and diversity</w:t>
            </w:r>
          </w:p>
        </w:tc>
        <w:tc>
          <w:tcPr>
            <w:tcW w:w="1701" w:type="dxa"/>
            <w:shd w:val="clear" w:color="auto" w:fill="auto"/>
          </w:tcPr>
          <w:p w14:paraId="1DE9769E" w14:textId="77777777" w:rsidR="0084406A" w:rsidRPr="00850791" w:rsidRDefault="0084406A" w:rsidP="002F104B">
            <w:pPr>
              <w:jc w:val="center"/>
              <w:rPr>
                <w:rFonts w:ascii="Lato" w:hAnsi="Lato"/>
                <w:b/>
              </w:rPr>
            </w:pPr>
            <w:r w:rsidRPr="00850791">
              <w:rPr>
                <w:rFonts w:ascii="Segoe UI Symbol" w:hAnsi="Segoe UI Symbol" w:cs="Segoe UI Symbol"/>
                <w:color w:val="000000"/>
              </w:rPr>
              <w:t>✓</w:t>
            </w:r>
          </w:p>
        </w:tc>
        <w:tc>
          <w:tcPr>
            <w:tcW w:w="1701" w:type="dxa"/>
            <w:shd w:val="clear" w:color="auto" w:fill="auto"/>
          </w:tcPr>
          <w:p w14:paraId="20785DF9" w14:textId="77777777" w:rsidR="0084406A" w:rsidRPr="006F6EBD" w:rsidRDefault="0084406A" w:rsidP="002F104B">
            <w:pPr>
              <w:jc w:val="center"/>
              <w:rPr>
                <w:rFonts w:ascii="Lato" w:hAnsi="Lato"/>
                <w:b/>
                <w:sz w:val="22"/>
                <w:szCs w:val="22"/>
              </w:rPr>
            </w:pPr>
          </w:p>
        </w:tc>
      </w:tr>
      <w:tr w:rsidR="0084406A" w:rsidRPr="006F6EBD" w14:paraId="34E1208E" w14:textId="77777777" w:rsidTr="002F104B">
        <w:tc>
          <w:tcPr>
            <w:tcW w:w="6771" w:type="dxa"/>
            <w:shd w:val="clear" w:color="auto" w:fill="auto"/>
          </w:tcPr>
          <w:p w14:paraId="27EEF360" w14:textId="77777777" w:rsidR="0084406A" w:rsidRPr="00850791" w:rsidRDefault="0084406A" w:rsidP="002F104B">
            <w:pPr>
              <w:rPr>
                <w:rFonts w:ascii="Lato" w:hAnsi="Lato"/>
                <w:bCs/>
              </w:rPr>
            </w:pPr>
            <w:r w:rsidRPr="00850791">
              <w:rPr>
                <w:rFonts w:ascii="Lato" w:hAnsi="Lato"/>
                <w:bCs/>
              </w:rPr>
              <w:t>Sympathetic to and supportive of the Multi-Academy Trust model and ethos of the Gosforth Group</w:t>
            </w:r>
          </w:p>
        </w:tc>
        <w:tc>
          <w:tcPr>
            <w:tcW w:w="1701" w:type="dxa"/>
            <w:shd w:val="clear" w:color="auto" w:fill="auto"/>
          </w:tcPr>
          <w:p w14:paraId="14FB7A20" w14:textId="77777777" w:rsidR="0084406A" w:rsidRPr="00850791" w:rsidRDefault="0084406A" w:rsidP="002F104B">
            <w:pPr>
              <w:jc w:val="center"/>
              <w:rPr>
                <w:rFonts w:ascii="Lato" w:hAnsi="Lato"/>
                <w:b/>
              </w:rPr>
            </w:pPr>
            <w:r w:rsidRPr="00850791">
              <w:rPr>
                <w:rFonts w:ascii="Segoe UI Symbol" w:hAnsi="Segoe UI Symbol" w:cs="Segoe UI Symbol"/>
                <w:color w:val="000000"/>
              </w:rPr>
              <w:t>✓</w:t>
            </w:r>
          </w:p>
        </w:tc>
        <w:tc>
          <w:tcPr>
            <w:tcW w:w="1701" w:type="dxa"/>
            <w:shd w:val="clear" w:color="auto" w:fill="auto"/>
          </w:tcPr>
          <w:p w14:paraId="0E88E5B6" w14:textId="77777777" w:rsidR="0084406A" w:rsidRPr="006F6EBD" w:rsidRDefault="0084406A" w:rsidP="002F104B">
            <w:pPr>
              <w:jc w:val="center"/>
              <w:rPr>
                <w:rFonts w:ascii="Lato" w:hAnsi="Lato"/>
                <w:b/>
                <w:sz w:val="22"/>
                <w:szCs w:val="22"/>
              </w:rPr>
            </w:pPr>
          </w:p>
        </w:tc>
      </w:tr>
      <w:tr w:rsidR="0084406A" w:rsidRPr="006F6EBD" w14:paraId="4B1A8159" w14:textId="77777777" w:rsidTr="002F104B">
        <w:tc>
          <w:tcPr>
            <w:tcW w:w="6771" w:type="dxa"/>
            <w:shd w:val="clear" w:color="auto" w:fill="auto"/>
          </w:tcPr>
          <w:p w14:paraId="3BAAAC39" w14:textId="77777777" w:rsidR="0084406A" w:rsidRPr="00850791" w:rsidRDefault="0084406A" w:rsidP="002F104B">
            <w:pPr>
              <w:rPr>
                <w:rFonts w:ascii="Lato" w:hAnsi="Lato"/>
                <w:b/>
              </w:rPr>
            </w:pPr>
            <w:r w:rsidRPr="00850791">
              <w:rPr>
                <w:rFonts w:ascii="Lato" w:hAnsi="Lato" w:cs="Arial"/>
                <w:color w:val="000000"/>
              </w:rPr>
              <w:t>A commitment to child protection and safeguarding.</w:t>
            </w:r>
          </w:p>
        </w:tc>
        <w:tc>
          <w:tcPr>
            <w:tcW w:w="1701" w:type="dxa"/>
            <w:shd w:val="clear" w:color="auto" w:fill="auto"/>
          </w:tcPr>
          <w:p w14:paraId="1D9DC8DF" w14:textId="77777777" w:rsidR="0084406A" w:rsidRPr="00850791" w:rsidRDefault="0084406A" w:rsidP="002F104B">
            <w:pPr>
              <w:pStyle w:val="NormalWeb"/>
              <w:jc w:val="center"/>
              <w:rPr>
                <w:rFonts w:ascii="Lato" w:hAnsi="Lato"/>
                <w:b/>
                <w:bCs/>
                <w:color w:val="FFFFFF" w:themeColor="background1"/>
              </w:rPr>
            </w:pPr>
            <w:r w:rsidRPr="00850791">
              <w:rPr>
                <w:rFonts w:ascii="Segoe UI Symbol" w:hAnsi="Segoe UI Symbol" w:cs="Segoe UI Symbol"/>
                <w:color w:val="000000" w:themeColor="text1"/>
              </w:rPr>
              <w:t>✓</w:t>
            </w:r>
          </w:p>
        </w:tc>
        <w:tc>
          <w:tcPr>
            <w:tcW w:w="1701" w:type="dxa"/>
            <w:shd w:val="clear" w:color="auto" w:fill="auto"/>
          </w:tcPr>
          <w:p w14:paraId="492FD566" w14:textId="77777777" w:rsidR="0084406A" w:rsidRPr="006F6EBD" w:rsidRDefault="0084406A" w:rsidP="002F104B">
            <w:pPr>
              <w:rPr>
                <w:rFonts w:ascii="Lato" w:hAnsi="Lato"/>
                <w:b/>
                <w:sz w:val="22"/>
                <w:szCs w:val="22"/>
              </w:rPr>
            </w:pPr>
          </w:p>
        </w:tc>
      </w:tr>
      <w:tr w:rsidR="0084406A" w:rsidRPr="006F6EBD" w14:paraId="21CE851C" w14:textId="77777777" w:rsidTr="002F104B">
        <w:tc>
          <w:tcPr>
            <w:tcW w:w="6771" w:type="dxa"/>
            <w:shd w:val="clear" w:color="auto" w:fill="auto"/>
          </w:tcPr>
          <w:p w14:paraId="52E0FE42" w14:textId="77777777" w:rsidR="0084406A" w:rsidRPr="00850791" w:rsidRDefault="0084406A" w:rsidP="002F104B">
            <w:pPr>
              <w:rPr>
                <w:rFonts w:ascii="Lato" w:hAnsi="Lato" w:cs="Arial"/>
                <w:color w:val="000000"/>
              </w:rPr>
            </w:pPr>
            <w:r w:rsidRPr="00850791">
              <w:rPr>
                <w:rFonts w:ascii="Lato" w:hAnsi="Lato" w:cs="Arial"/>
                <w:color w:val="000000"/>
              </w:rPr>
              <w:t>Ability to demonstrate a conscientious and flexible approach</w:t>
            </w:r>
          </w:p>
        </w:tc>
        <w:tc>
          <w:tcPr>
            <w:tcW w:w="1701" w:type="dxa"/>
            <w:shd w:val="clear" w:color="auto" w:fill="auto"/>
          </w:tcPr>
          <w:p w14:paraId="1C871C65" w14:textId="49DEE1E1" w:rsidR="0084406A" w:rsidRPr="00850791" w:rsidRDefault="0084406A" w:rsidP="002F104B">
            <w:pPr>
              <w:pStyle w:val="NormalWeb"/>
              <w:jc w:val="center"/>
              <w:rPr>
                <w:rFonts w:ascii="Lato" w:hAnsi="Lato" w:cs="Segoe UI Symbol"/>
                <w:color w:val="000000" w:themeColor="text1"/>
              </w:rPr>
            </w:pPr>
            <w:r w:rsidRPr="00850791">
              <w:rPr>
                <w:rFonts w:ascii="Lato" w:hAnsi="Lato" w:cs="Segoe UI Symbol"/>
                <w:color w:val="000000" w:themeColor="text1"/>
              </w:rPr>
              <w:t xml:space="preserve"> </w:t>
            </w:r>
            <w:r w:rsidRPr="00850791">
              <w:rPr>
                <w:rFonts w:ascii="Segoe UI Symbol" w:hAnsi="Segoe UI Symbol" w:cs="Segoe UI Symbol"/>
                <w:color w:val="000000" w:themeColor="text1"/>
              </w:rPr>
              <w:t>✓</w:t>
            </w:r>
          </w:p>
        </w:tc>
        <w:tc>
          <w:tcPr>
            <w:tcW w:w="1701" w:type="dxa"/>
            <w:shd w:val="clear" w:color="auto" w:fill="auto"/>
          </w:tcPr>
          <w:p w14:paraId="0659102F" w14:textId="4861F94E" w:rsidR="0084406A" w:rsidRPr="006F6EBD" w:rsidRDefault="0084406A" w:rsidP="002F104B">
            <w:pPr>
              <w:rPr>
                <w:rFonts w:ascii="Lato" w:hAnsi="Lato"/>
                <w:b/>
                <w:sz w:val="22"/>
                <w:szCs w:val="22"/>
              </w:rPr>
            </w:pPr>
          </w:p>
        </w:tc>
      </w:tr>
      <w:tr w:rsidR="0084406A" w:rsidRPr="006F6EBD" w14:paraId="62476A51" w14:textId="77777777" w:rsidTr="002F104B">
        <w:tc>
          <w:tcPr>
            <w:tcW w:w="6771" w:type="dxa"/>
            <w:shd w:val="clear" w:color="auto" w:fill="auto"/>
          </w:tcPr>
          <w:p w14:paraId="0AD55931" w14:textId="77777777" w:rsidR="0084406A" w:rsidRPr="00850791" w:rsidRDefault="0084406A" w:rsidP="002F104B">
            <w:pPr>
              <w:rPr>
                <w:rFonts w:ascii="Lato" w:hAnsi="Lato" w:cs="Arial"/>
                <w:color w:val="000000"/>
              </w:rPr>
            </w:pPr>
            <w:r w:rsidRPr="00850791">
              <w:rPr>
                <w:rFonts w:ascii="Lato" w:hAnsi="Lato" w:cs="Arial"/>
                <w:color w:val="000000"/>
              </w:rPr>
              <w:t>Interest in and commitment to the whole school as a community</w:t>
            </w:r>
          </w:p>
        </w:tc>
        <w:tc>
          <w:tcPr>
            <w:tcW w:w="1701" w:type="dxa"/>
            <w:shd w:val="clear" w:color="auto" w:fill="auto"/>
          </w:tcPr>
          <w:p w14:paraId="35CB745C" w14:textId="4E3F5D21" w:rsidR="0084406A" w:rsidRPr="00850791" w:rsidRDefault="0084406A" w:rsidP="002F104B">
            <w:pPr>
              <w:pStyle w:val="NormalWeb"/>
              <w:jc w:val="center"/>
              <w:rPr>
                <w:rFonts w:ascii="Lato" w:hAnsi="Lato" w:cs="Segoe UI Symbol"/>
                <w:color w:val="000000" w:themeColor="text1"/>
              </w:rPr>
            </w:pPr>
            <w:r w:rsidRPr="00850791">
              <w:rPr>
                <w:rFonts w:ascii="Segoe UI Symbol" w:hAnsi="Segoe UI Symbol" w:cs="Segoe UI Symbol"/>
                <w:color w:val="000000" w:themeColor="text1"/>
              </w:rPr>
              <w:t>✓</w:t>
            </w:r>
          </w:p>
        </w:tc>
        <w:tc>
          <w:tcPr>
            <w:tcW w:w="1701" w:type="dxa"/>
            <w:shd w:val="clear" w:color="auto" w:fill="auto"/>
          </w:tcPr>
          <w:p w14:paraId="593BB2CE" w14:textId="311BBCCF" w:rsidR="0084406A" w:rsidRPr="006F6EBD" w:rsidRDefault="0084406A" w:rsidP="002F104B">
            <w:pPr>
              <w:rPr>
                <w:rFonts w:ascii="Lato" w:hAnsi="Lato"/>
                <w:b/>
                <w:sz w:val="22"/>
                <w:szCs w:val="22"/>
              </w:rPr>
            </w:pPr>
            <w:r>
              <w:rPr>
                <w:rFonts w:ascii="Lato" w:hAnsi="Lato"/>
                <w:b/>
                <w:sz w:val="22"/>
                <w:szCs w:val="22"/>
              </w:rPr>
              <w:t xml:space="preserve">              </w:t>
            </w:r>
          </w:p>
        </w:tc>
      </w:tr>
      <w:tr w:rsidR="0084406A" w:rsidRPr="006F6EBD" w14:paraId="38D6F2D5" w14:textId="77777777" w:rsidTr="002F104B">
        <w:tc>
          <w:tcPr>
            <w:tcW w:w="6771" w:type="dxa"/>
            <w:shd w:val="clear" w:color="auto" w:fill="auto"/>
          </w:tcPr>
          <w:p w14:paraId="45C41613" w14:textId="77777777" w:rsidR="0084406A" w:rsidRDefault="0084406A" w:rsidP="002F104B">
            <w:pPr>
              <w:rPr>
                <w:rFonts w:ascii="Lato" w:hAnsi="Lato" w:cs="Arial"/>
                <w:color w:val="000000"/>
                <w:sz w:val="22"/>
                <w:szCs w:val="22"/>
              </w:rPr>
            </w:pPr>
          </w:p>
        </w:tc>
        <w:tc>
          <w:tcPr>
            <w:tcW w:w="1701" w:type="dxa"/>
            <w:shd w:val="clear" w:color="auto" w:fill="auto"/>
          </w:tcPr>
          <w:p w14:paraId="0E8FAC19" w14:textId="77777777" w:rsidR="0084406A" w:rsidRPr="006F6EBD" w:rsidRDefault="0084406A" w:rsidP="002F104B">
            <w:pPr>
              <w:pStyle w:val="NormalWeb"/>
              <w:jc w:val="center"/>
              <w:rPr>
                <w:rFonts w:ascii="Segoe UI Symbol" w:hAnsi="Segoe UI Symbol" w:cs="Segoe UI Symbol"/>
                <w:color w:val="000000" w:themeColor="text1"/>
                <w:sz w:val="22"/>
                <w:szCs w:val="22"/>
              </w:rPr>
            </w:pPr>
          </w:p>
        </w:tc>
        <w:tc>
          <w:tcPr>
            <w:tcW w:w="1701" w:type="dxa"/>
            <w:shd w:val="clear" w:color="auto" w:fill="auto"/>
          </w:tcPr>
          <w:p w14:paraId="38CA02B7" w14:textId="77777777" w:rsidR="0084406A" w:rsidRDefault="0084406A" w:rsidP="002F104B">
            <w:pPr>
              <w:rPr>
                <w:rFonts w:ascii="Lato" w:hAnsi="Lato"/>
                <w:b/>
                <w:sz w:val="22"/>
                <w:szCs w:val="22"/>
              </w:rPr>
            </w:pPr>
          </w:p>
        </w:tc>
      </w:tr>
      <w:tr w:rsidR="0084406A" w:rsidRPr="006F6EBD" w14:paraId="1D854893" w14:textId="77777777" w:rsidTr="002F104B">
        <w:tc>
          <w:tcPr>
            <w:tcW w:w="6771" w:type="dxa"/>
            <w:shd w:val="clear" w:color="auto" w:fill="806000" w:themeFill="accent4" w:themeFillShade="80"/>
            <w:vAlign w:val="center"/>
          </w:tcPr>
          <w:p w14:paraId="68C68B53" w14:textId="77777777" w:rsidR="0084406A" w:rsidRPr="006F6EBD" w:rsidRDefault="0084406A" w:rsidP="002F104B">
            <w:pPr>
              <w:rPr>
                <w:rFonts w:ascii="Lato" w:hAnsi="Lato"/>
                <w:b/>
                <w:color w:val="FFFFFF"/>
              </w:rPr>
            </w:pPr>
            <w:r w:rsidRPr="006F6EBD">
              <w:rPr>
                <w:rFonts w:ascii="Lato" w:hAnsi="Lato"/>
                <w:b/>
                <w:color w:val="FFFFFF"/>
              </w:rPr>
              <w:t>SPECIAL REQUIREMENTS</w:t>
            </w:r>
          </w:p>
        </w:tc>
        <w:tc>
          <w:tcPr>
            <w:tcW w:w="1701" w:type="dxa"/>
            <w:shd w:val="clear" w:color="auto" w:fill="806000" w:themeFill="accent4" w:themeFillShade="80"/>
            <w:vAlign w:val="center"/>
          </w:tcPr>
          <w:p w14:paraId="23DBF08E" w14:textId="77777777" w:rsidR="0084406A" w:rsidRPr="006F6EBD" w:rsidRDefault="0084406A" w:rsidP="002F104B">
            <w:pP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47A845A9" w14:textId="77777777" w:rsidR="0084406A" w:rsidRPr="006F6EBD" w:rsidRDefault="0084406A" w:rsidP="002F104B">
            <w:pPr>
              <w:rPr>
                <w:rFonts w:ascii="Lato" w:hAnsi="Lato"/>
                <w:b/>
                <w:color w:val="FFFFFF"/>
              </w:rPr>
            </w:pPr>
            <w:r w:rsidRPr="006F6EBD">
              <w:rPr>
                <w:rFonts w:ascii="Lato" w:hAnsi="Lato"/>
                <w:b/>
                <w:color w:val="FFFFFF"/>
              </w:rPr>
              <w:t>DESIRABLE</w:t>
            </w:r>
          </w:p>
        </w:tc>
      </w:tr>
      <w:tr w:rsidR="0084406A" w:rsidRPr="006F6EBD" w14:paraId="6E5A5AC0" w14:textId="77777777" w:rsidTr="002F104B">
        <w:tc>
          <w:tcPr>
            <w:tcW w:w="6771" w:type="dxa"/>
            <w:shd w:val="clear" w:color="auto" w:fill="auto"/>
          </w:tcPr>
          <w:p w14:paraId="1D3E03A0" w14:textId="41006E45" w:rsidR="0084406A" w:rsidRPr="006F6EBD" w:rsidRDefault="0084406A" w:rsidP="002F104B">
            <w:pPr>
              <w:rPr>
                <w:rFonts w:ascii="Lato" w:hAnsi="Lato"/>
                <w:sz w:val="22"/>
                <w:szCs w:val="22"/>
              </w:rPr>
            </w:pPr>
            <w:r w:rsidRPr="006F6EBD">
              <w:rPr>
                <w:rFonts w:ascii="Lato" w:hAnsi="Lato"/>
                <w:sz w:val="22"/>
                <w:szCs w:val="22"/>
              </w:rPr>
              <w:t>Willing and able to travel to academies across the Trust and to flex working hours to attend and support meetings and events that are appropriate to the role</w:t>
            </w:r>
          </w:p>
        </w:tc>
        <w:tc>
          <w:tcPr>
            <w:tcW w:w="1701" w:type="dxa"/>
            <w:shd w:val="clear" w:color="auto" w:fill="auto"/>
            <w:vAlign w:val="center"/>
          </w:tcPr>
          <w:p w14:paraId="6F1DCAE4" w14:textId="77777777" w:rsidR="0084406A" w:rsidRPr="006F6EBD" w:rsidRDefault="0084406A" w:rsidP="002F104B">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64FD8EC0" w14:textId="77777777" w:rsidR="0084406A" w:rsidRPr="006F6EBD" w:rsidRDefault="0084406A" w:rsidP="002F104B">
            <w:pPr>
              <w:jc w:val="center"/>
              <w:rPr>
                <w:rFonts w:ascii="Lato" w:hAnsi="Lato"/>
                <w:b/>
                <w:color w:val="FFFFFF"/>
                <w:sz w:val="22"/>
                <w:szCs w:val="22"/>
              </w:rPr>
            </w:pPr>
          </w:p>
        </w:tc>
      </w:tr>
      <w:tr w:rsidR="0084406A" w:rsidRPr="006F6EBD" w14:paraId="5E17EAC7" w14:textId="77777777" w:rsidTr="002F104B">
        <w:tc>
          <w:tcPr>
            <w:tcW w:w="6771" w:type="dxa"/>
            <w:shd w:val="clear" w:color="auto" w:fill="auto"/>
          </w:tcPr>
          <w:p w14:paraId="1B587362" w14:textId="77777777" w:rsidR="0084406A" w:rsidRPr="006F6EBD" w:rsidRDefault="0084406A" w:rsidP="002F104B">
            <w:pPr>
              <w:rPr>
                <w:rFonts w:ascii="Lato" w:hAnsi="Lato"/>
                <w:sz w:val="22"/>
                <w:szCs w:val="22"/>
              </w:rPr>
            </w:pPr>
            <w:r w:rsidRPr="006F6EBD">
              <w:rPr>
                <w:rFonts w:ascii="Lato" w:hAnsi="Lato"/>
                <w:sz w:val="22"/>
                <w:szCs w:val="22"/>
              </w:rPr>
              <w:t>Willingness to undertake further training (if necessary)</w:t>
            </w:r>
          </w:p>
        </w:tc>
        <w:tc>
          <w:tcPr>
            <w:tcW w:w="1701" w:type="dxa"/>
            <w:shd w:val="clear" w:color="auto" w:fill="auto"/>
            <w:vAlign w:val="center"/>
          </w:tcPr>
          <w:p w14:paraId="2B4F455A" w14:textId="77777777" w:rsidR="0084406A" w:rsidRPr="006F6EBD" w:rsidRDefault="0084406A" w:rsidP="002F104B">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1B2463DE" w14:textId="77777777" w:rsidR="0084406A" w:rsidRPr="006F6EBD" w:rsidRDefault="0084406A" w:rsidP="002F104B">
            <w:pPr>
              <w:jc w:val="center"/>
              <w:rPr>
                <w:rFonts w:ascii="Lato" w:hAnsi="Lato"/>
                <w:b/>
                <w:color w:val="FFFFFF"/>
                <w:sz w:val="22"/>
                <w:szCs w:val="22"/>
              </w:rPr>
            </w:pPr>
          </w:p>
        </w:tc>
      </w:tr>
      <w:tr w:rsidR="0084406A" w:rsidRPr="006F6EBD" w14:paraId="06A39C93" w14:textId="77777777" w:rsidTr="002F104B">
        <w:tc>
          <w:tcPr>
            <w:tcW w:w="6771" w:type="dxa"/>
            <w:shd w:val="clear" w:color="auto" w:fill="auto"/>
          </w:tcPr>
          <w:p w14:paraId="5696B7CC" w14:textId="624C9A0A" w:rsidR="0084406A" w:rsidRPr="006F6EBD" w:rsidRDefault="0084406A" w:rsidP="002F104B">
            <w:pPr>
              <w:rPr>
                <w:rFonts w:ascii="Lato" w:hAnsi="Lato"/>
                <w:sz w:val="22"/>
                <w:szCs w:val="22"/>
              </w:rPr>
            </w:pPr>
            <w:r w:rsidRPr="006F6EBD">
              <w:rPr>
                <w:rFonts w:ascii="Lato" w:hAnsi="Lato"/>
                <w:sz w:val="22"/>
                <w:szCs w:val="22"/>
              </w:rPr>
              <w:t xml:space="preserve">Satisfactory Enhanced DBS clearance with a </w:t>
            </w:r>
            <w:r w:rsidR="00385B6C" w:rsidRPr="006F6EBD">
              <w:rPr>
                <w:rFonts w:ascii="Lato" w:hAnsi="Lato"/>
                <w:sz w:val="22"/>
                <w:szCs w:val="22"/>
              </w:rPr>
              <w:t>Children’s</w:t>
            </w:r>
            <w:r w:rsidRPr="006F6EBD">
              <w:rPr>
                <w:rFonts w:ascii="Lato" w:hAnsi="Lato"/>
                <w:sz w:val="22"/>
                <w:szCs w:val="22"/>
              </w:rPr>
              <w:t xml:space="preserve"> Barred List check</w:t>
            </w:r>
          </w:p>
        </w:tc>
        <w:tc>
          <w:tcPr>
            <w:tcW w:w="1701" w:type="dxa"/>
            <w:shd w:val="clear" w:color="auto" w:fill="auto"/>
            <w:vAlign w:val="center"/>
          </w:tcPr>
          <w:p w14:paraId="6F15EF56" w14:textId="77777777" w:rsidR="0084406A" w:rsidRPr="006F6EBD" w:rsidRDefault="0084406A" w:rsidP="002F104B">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378BBB77" w14:textId="77777777" w:rsidR="0084406A" w:rsidRPr="006F6EBD" w:rsidRDefault="0084406A" w:rsidP="002F104B">
            <w:pPr>
              <w:jc w:val="center"/>
              <w:rPr>
                <w:rFonts w:ascii="Lato" w:hAnsi="Lato"/>
                <w:b/>
                <w:color w:val="FFFFFF"/>
                <w:sz w:val="22"/>
                <w:szCs w:val="22"/>
              </w:rPr>
            </w:pPr>
          </w:p>
        </w:tc>
      </w:tr>
      <w:tr w:rsidR="0084406A" w:rsidRPr="006F6EBD" w14:paraId="5730C603" w14:textId="77777777" w:rsidTr="002F104B">
        <w:tc>
          <w:tcPr>
            <w:tcW w:w="6771" w:type="dxa"/>
            <w:shd w:val="clear" w:color="auto" w:fill="auto"/>
          </w:tcPr>
          <w:p w14:paraId="4DBA6CCC" w14:textId="7C752D93" w:rsidR="0084406A" w:rsidRPr="006F6EBD" w:rsidRDefault="0084406A" w:rsidP="002F104B">
            <w:pPr>
              <w:rPr>
                <w:rFonts w:ascii="Lato" w:hAnsi="Lato"/>
                <w:sz w:val="22"/>
                <w:szCs w:val="22"/>
              </w:rPr>
            </w:pPr>
            <w:r w:rsidRPr="006F6EBD">
              <w:rPr>
                <w:rFonts w:ascii="Lato" w:hAnsi="Lato"/>
                <w:sz w:val="22"/>
                <w:szCs w:val="22"/>
              </w:rPr>
              <w:t>Medical clearance</w:t>
            </w:r>
          </w:p>
        </w:tc>
        <w:tc>
          <w:tcPr>
            <w:tcW w:w="1701" w:type="dxa"/>
            <w:shd w:val="clear" w:color="auto" w:fill="auto"/>
            <w:vAlign w:val="center"/>
          </w:tcPr>
          <w:p w14:paraId="03ECAD33" w14:textId="77777777" w:rsidR="0084406A" w:rsidRPr="006F6EBD" w:rsidRDefault="0084406A" w:rsidP="002F104B">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29BD1DE6" w14:textId="77777777" w:rsidR="0084406A" w:rsidRPr="006F6EBD" w:rsidRDefault="0084406A" w:rsidP="002F104B">
            <w:pPr>
              <w:jc w:val="center"/>
              <w:rPr>
                <w:rFonts w:ascii="Lato" w:hAnsi="Lato"/>
                <w:b/>
                <w:color w:val="FFFFFF"/>
                <w:sz w:val="22"/>
                <w:szCs w:val="22"/>
              </w:rPr>
            </w:pPr>
          </w:p>
        </w:tc>
      </w:tr>
      <w:tr w:rsidR="0084406A" w:rsidRPr="006F6EBD" w14:paraId="635069C9" w14:textId="77777777" w:rsidTr="002F104B">
        <w:tc>
          <w:tcPr>
            <w:tcW w:w="6771" w:type="dxa"/>
            <w:shd w:val="clear" w:color="auto" w:fill="auto"/>
          </w:tcPr>
          <w:p w14:paraId="0529498B" w14:textId="77777777" w:rsidR="0084406A" w:rsidRPr="006F6EBD" w:rsidRDefault="0084406A" w:rsidP="002F104B">
            <w:pPr>
              <w:rPr>
                <w:rFonts w:ascii="Lato" w:hAnsi="Lato"/>
                <w:sz w:val="22"/>
                <w:szCs w:val="22"/>
              </w:rPr>
            </w:pPr>
            <w:r w:rsidRPr="006F6EBD">
              <w:rPr>
                <w:rFonts w:ascii="Lato" w:hAnsi="Lato"/>
                <w:sz w:val="22"/>
                <w:szCs w:val="22"/>
              </w:rPr>
              <w:t>Minimum of 2 references which are satisfactory to the Trust.</w:t>
            </w:r>
          </w:p>
        </w:tc>
        <w:tc>
          <w:tcPr>
            <w:tcW w:w="1701" w:type="dxa"/>
            <w:shd w:val="clear" w:color="auto" w:fill="auto"/>
            <w:vAlign w:val="center"/>
          </w:tcPr>
          <w:p w14:paraId="1BF714EB" w14:textId="77777777" w:rsidR="0084406A" w:rsidRPr="006F6EBD" w:rsidRDefault="0084406A" w:rsidP="002F104B">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70EA306B" w14:textId="77777777" w:rsidR="0084406A" w:rsidRPr="006F6EBD" w:rsidRDefault="0084406A" w:rsidP="002F104B">
            <w:pPr>
              <w:jc w:val="center"/>
              <w:rPr>
                <w:rFonts w:ascii="Lato" w:hAnsi="Lato"/>
                <w:b/>
                <w:color w:val="FFFFFF"/>
                <w:sz w:val="22"/>
                <w:szCs w:val="22"/>
              </w:rPr>
            </w:pPr>
          </w:p>
        </w:tc>
      </w:tr>
      <w:tr w:rsidR="0084406A" w:rsidRPr="006F6EBD" w14:paraId="44BE7D23" w14:textId="77777777" w:rsidTr="002F104B">
        <w:tc>
          <w:tcPr>
            <w:tcW w:w="6771" w:type="dxa"/>
            <w:shd w:val="clear" w:color="auto" w:fill="auto"/>
          </w:tcPr>
          <w:p w14:paraId="1EF73A09" w14:textId="79EED63A" w:rsidR="0084406A" w:rsidRPr="006F6EBD" w:rsidRDefault="0084406A" w:rsidP="002F104B">
            <w:pPr>
              <w:rPr>
                <w:rFonts w:ascii="Lato" w:hAnsi="Lato"/>
                <w:sz w:val="22"/>
                <w:szCs w:val="22"/>
              </w:rPr>
            </w:pPr>
            <w:r w:rsidRPr="006F6EBD">
              <w:rPr>
                <w:rFonts w:ascii="Lato" w:hAnsi="Lato"/>
                <w:sz w:val="22"/>
                <w:szCs w:val="22"/>
              </w:rPr>
              <w:t>Evidence of qualification certificates</w:t>
            </w:r>
          </w:p>
        </w:tc>
        <w:tc>
          <w:tcPr>
            <w:tcW w:w="1701" w:type="dxa"/>
            <w:shd w:val="clear" w:color="auto" w:fill="auto"/>
            <w:vAlign w:val="center"/>
          </w:tcPr>
          <w:p w14:paraId="0D7A21F8" w14:textId="77777777" w:rsidR="0084406A" w:rsidRPr="006F6EBD" w:rsidRDefault="0084406A" w:rsidP="002F104B">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2175F180" w14:textId="77777777" w:rsidR="0084406A" w:rsidRPr="006F6EBD" w:rsidRDefault="0084406A" w:rsidP="002F104B">
            <w:pPr>
              <w:jc w:val="center"/>
              <w:rPr>
                <w:rFonts w:ascii="Lato" w:hAnsi="Lato"/>
                <w:b/>
                <w:color w:val="FFFFFF"/>
                <w:sz w:val="22"/>
                <w:szCs w:val="22"/>
              </w:rPr>
            </w:pPr>
          </w:p>
        </w:tc>
      </w:tr>
      <w:tr w:rsidR="0084406A" w:rsidRPr="006F6EBD" w14:paraId="0F727F9E" w14:textId="77777777" w:rsidTr="002F104B">
        <w:tc>
          <w:tcPr>
            <w:tcW w:w="6771" w:type="dxa"/>
            <w:shd w:val="clear" w:color="auto" w:fill="auto"/>
          </w:tcPr>
          <w:p w14:paraId="5AD3860C" w14:textId="7AD16B76" w:rsidR="0084406A" w:rsidRPr="006F6EBD" w:rsidRDefault="0084406A" w:rsidP="002F104B">
            <w:pPr>
              <w:rPr>
                <w:rFonts w:ascii="Lato" w:hAnsi="Lato"/>
                <w:sz w:val="22"/>
                <w:szCs w:val="22"/>
              </w:rPr>
            </w:pPr>
            <w:r w:rsidRPr="006F6EBD">
              <w:rPr>
                <w:rFonts w:ascii="Lato" w:hAnsi="Lato"/>
                <w:sz w:val="22"/>
                <w:szCs w:val="22"/>
              </w:rPr>
              <w:t>Evidence of Right to work in the UK</w:t>
            </w:r>
          </w:p>
        </w:tc>
        <w:tc>
          <w:tcPr>
            <w:tcW w:w="1701" w:type="dxa"/>
            <w:shd w:val="clear" w:color="auto" w:fill="auto"/>
            <w:vAlign w:val="center"/>
          </w:tcPr>
          <w:p w14:paraId="7FCA6E7F" w14:textId="77777777" w:rsidR="0084406A" w:rsidRPr="006F6EBD" w:rsidRDefault="0084406A" w:rsidP="002F104B">
            <w:pPr>
              <w:pStyle w:val="NormalWeb"/>
              <w:jc w:val="center"/>
              <w:rPr>
                <w:rFonts w:ascii="Lato" w:hAnsi="Lato"/>
                <w:sz w:val="22"/>
                <w:szCs w:val="22"/>
              </w:rPr>
            </w:pPr>
            <w:r w:rsidRPr="006F6EBD">
              <w:rPr>
                <w:rFonts w:ascii="Segoe UI Symbol" w:hAnsi="Segoe UI Symbol" w:cs="Segoe UI Symbol"/>
                <w:color w:val="000000"/>
                <w:sz w:val="22"/>
                <w:szCs w:val="22"/>
              </w:rPr>
              <w:t>✓</w:t>
            </w:r>
          </w:p>
        </w:tc>
        <w:tc>
          <w:tcPr>
            <w:tcW w:w="1701" w:type="dxa"/>
            <w:shd w:val="clear" w:color="auto" w:fill="auto"/>
          </w:tcPr>
          <w:p w14:paraId="13FDECCF" w14:textId="77777777" w:rsidR="0084406A" w:rsidRPr="006F6EBD" w:rsidRDefault="0084406A" w:rsidP="002F104B">
            <w:pPr>
              <w:jc w:val="center"/>
              <w:rPr>
                <w:rFonts w:ascii="Lato" w:hAnsi="Lato"/>
                <w:b/>
                <w:color w:val="FFFFFF"/>
                <w:sz w:val="22"/>
                <w:szCs w:val="22"/>
              </w:rPr>
            </w:pPr>
          </w:p>
        </w:tc>
      </w:tr>
      <w:tr w:rsidR="0084406A" w:rsidRPr="006F6EBD" w14:paraId="3591FECF" w14:textId="77777777" w:rsidTr="002F104B">
        <w:tc>
          <w:tcPr>
            <w:tcW w:w="6771" w:type="dxa"/>
            <w:shd w:val="clear" w:color="auto" w:fill="auto"/>
          </w:tcPr>
          <w:p w14:paraId="36968FA4" w14:textId="56E95801" w:rsidR="0084406A" w:rsidRPr="006F6EBD" w:rsidRDefault="0084406A" w:rsidP="002F104B">
            <w:pPr>
              <w:rPr>
                <w:rFonts w:ascii="Lato" w:hAnsi="Lato"/>
                <w:sz w:val="22"/>
                <w:szCs w:val="22"/>
              </w:rPr>
            </w:pPr>
            <w:r w:rsidRPr="006F6EBD">
              <w:rPr>
                <w:rFonts w:ascii="Lato" w:hAnsi="Lato"/>
                <w:sz w:val="22"/>
                <w:szCs w:val="22"/>
              </w:rPr>
              <w:t>Full UK driving license and access to a car during working hours</w:t>
            </w:r>
          </w:p>
        </w:tc>
        <w:tc>
          <w:tcPr>
            <w:tcW w:w="1701" w:type="dxa"/>
            <w:shd w:val="clear" w:color="auto" w:fill="auto"/>
          </w:tcPr>
          <w:p w14:paraId="491145BE" w14:textId="77777777" w:rsidR="0084406A" w:rsidRPr="006F6EBD" w:rsidRDefault="0084406A" w:rsidP="002F104B">
            <w:pPr>
              <w:pStyle w:val="NormalWeb"/>
              <w:jc w:val="center"/>
              <w:rPr>
                <w:rFonts w:ascii="Lato" w:hAnsi="Lato" w:cs="Segoe UI Symbol"/>
                <w:color w:val="000000"/>
                <w:sz w:val="22"/>
                <w:szCs w:val="22"/>
              </w:rPr>
            </w:pPr>
          </w:p>
        </w:tc>
        <w:tc>
          <w:tcPr>
            <w:tcW w:w="1701" w:type="dxa"/>
            <w:shd w:val="clear" w:color="auto" w:fill="auto"/>
            <w:vAlign w:val="center"/>
          </w:tcPr>
          <w:p w14:paraId="36AD6895" w14:textId="77777777" w:rsidR="0084406A" w:rsidRPr="006F6EBD" w:rsidRDefault="0084406A" w:rsidP="002F104B">
            <w:pPr>
              <w:jc w:val="center"/>
              <w:rPr>
                <w:rFonts w:ascii="Lato" w:hAnsi="Lato"/>
                <w:b/>
                <w:bCs/>
                <w:color w:val="FFFFFF"/>
                <w:sz w:val="22"/>
                <w:szCs w:val="22"/>
              </w:rPr>
            </w:pPr>
            <w:r w:rsidRPr="006F6EBD">
              <w:rPr>
                <w:rFonts w:ascii="Segoe UI Symbol" w:hAnsi="Segoe UI Symbol" w:cs="Segoe UI Symbol"/>
                <w:color w:val="000000" w:themeColor="text1"/>
                <w:sz w:val="22"/>
                <w:szCs w:val="22"/>
              </w:rPr>
              <w:t>✓</w:t>
            </w:r>
          </w:p>
        </w:tc>
      </w:tr>
    </w:tbl>
    <w:p w14:paraId="3CE92D81" w14:textId="77777777" w:rsidR="0084406A" w:rsidRPr="006F6EBD" w:rsidRDefault="0084406A" w:rsidP="0084406A">
      <w:pPr>
        <w:rPr>
          <w:rFonts w:ascii="Lato" w:hAnsi="Lato"/>
          <w:sz w:val="22"/>
          <w:szCs w:val="22"/>
          <w:lang w:val="en-GB" w:eastAsia="en-GB"/>
        </w:rPr>
      </w:pPr>
    </w:p>
    <w:p w14:paraId="505CEE70" w14:textId="2F241824" w:rsidR="00994542" w:rsidRPr="00850791" w:rsidRDefault="0084406A" w:rsidP="00850791">
      <w:pPr>
        <w:pStyle w:val="NormalWeb"/>
        <w:spacing w:before="0" w:beforeAutospacing="0" w:after="0" w:afterAutospacing="0"/>
        <w:rPr>
          <w:rFonts w:ascii="Lato" w:hAnsi="Lato"/>
          <w:b/>
          <w:i/>
          <w:sz w:val="22"/>
          <w:szCs w:val="22"/>
        </w:rPr>
      </w:pPr>
      <w:r w:rsidRPr="006F6EBD">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850791" w:rsidSect="0059101A">
      <w:footerReference w:type="default" r:id="rId14"/>
      <w:headerReference w:type="first" r:id="rId15"/>
      <w:footerReference w:type="first" r:id="rId16"/>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DBCE1" w14:textId="77777777" w:rsidR="0036567F" w:rsidRDefault="0036567F" w:rsidP="00BF1111">
      <w:r>
        <w:separator/>
      </w:r>
    </w:p>
  </w:endnote>
  <w:endnote w:type="continuationSeparator" w:id="0">
    <w:p w14:paraId="1DF5EF6D" w14:textId="77777777" w:rsidR="0036567F" w:rsidRDefault="0036567F"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3D88D" w14:textId="2C379288" w:rsidR="00EF0C29" w:rsidRPr="00EF0C29" w:rsidRDefault="00615EA2" w:rsidP="00615EA2">
    <w:pPr>
      <w:pStyle w:val="NormalWeb"/>
      <w:spacing w:before="0" w:beforeAutospacing="0" w:after="0" w:afterAutospacing="0"/>
      <w:rPr>
        <w:rFonts w:ascii="Lato" w:hAnsi="Lato" w:cs="Arial"/>
        <w:color w:val="000000"/>
        <w:sz w:val="20"/>
        <w:szCs w:val="20"/>
      </w:rPr>
    </w:pPr>
    <w:r w:rsidRPr="00542B73">
      <w:rPr>
        <w:rFonts w:ascii="Lato" w:hAnsi="Lato" w:cs="Arial"/>
        <w:color w:val="000000"/>
        <w:sz w:val="20"/>
        <w:szCs w:val="20"/>
      </w:rPr>
      <w:t>V</w:t>
    </w:r>
    <w:r>
      <w:rPr>
        <w:rFonts w:ascii="Lato" w:hAnsi="Lato" w:cs="Arial"/>
        <w:color w:val="000000"/>
        <w:sz w:val="20"/>
        <w:szCs w:val="20"/>
      </w:rPr>
      <w:t xml:space="preserve">ersion: </w:t>
    </w:r>
    <w:r w:rsidR="00EF0C29">
      <w:rPr>
        <w:rFonts w:ascii="Lato" w:hAnsi="Lato" w:cs="Arial"/>
        <w:color w:val="000000"/>
        <w:sz w:val="20"/>
        <w:szCs w:val="20"/>
      </w:rPr>
      <w:t>1.0</w:t>
    </w:r>
  </w:p>
  <w:p w14:paraId="71F9AAF3" w14:textId="11AA49C2"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Created:</w:t>
    </w:r>
    <w:r w:rsidR="00455384">
      <w:rPr>
        <w:rFonts w:ascii="Lato" w:hAnsi="Lato" w:cs="Arial"/>
        <w:color w:val="000000"/>
        <w:sz w:val="20"/>
        <w:szCs w:val="20"/>
      </w:rPr>
      <w:t xml:space="preserve"> April</w:t>
    </w:r>
    <w:r w:rsidR="00237FE1">
      <w:rPr>
        <w:rFonts w:ascii="Lato" w:hAnsi="Lato" w:cs="Arial"/>
        <w:color w:val="000000"/>
        <w:sz w:val="20"/>
        <w:szCs w:val="20"/>
      </w:rPr>
      <w:t xml:space="preserve"> 2024</w:t>
    </w:r>
    <w:r w:rsidRPr="00542B73">
      <w:rPr>
        <w:rStyle w:val="apple-tab-span"/>
        <w:rFonts w:ascii="Lato" w:hAnsi="Lato" w:cs="Arial"/>
        <w:color w:val="000000"/>
        <w:sz w:val="20"/>
        <w:szCs w:val="20"/>
      </w:rPr>
      <w:tab/>
    </w:r>
  </w:p>
  <w:p w14:paraId="2CAF5132" w14:textId="6E15C638"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455384">
      <w:rPr>
        <w:rFonts w:ascii="Lato" w:hAnsi="Lato" w:cs="Arial"/>
        <w:color w:val="000000"/>
        <w:sz w:val="20"/>
        <w:szCs w:val="20"/>
      </w:rPr>
      <w:t>April</w:t>
    </w:r>
    <w:r w:rsidR="00237FE1">
      <w:rPr>
        <w:rFonts w:ascii="Lato" w:hAnsi="Lato" w:cs="Arial"/>
        <w:color w:val="000000"/>
        <w:sz w:val="20"/>
        <w:szCs w:val="20"/>
      </w:rPr>
      <w:t xml:space="preserve"> 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A1748A">
      <w:rPr>
        <w:rFonts w:ascii="Lato" w:hAnsi="Lato"/>
        <w:bCs/>
        <w:noProof/>
        <w:sz w:val="20"/>
      </w:rPr>
      <w:t>5</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A1748A">
      <w:rPr>
        <w:rFonts w:ascii="Lato" w:hAnsi="Lato"/>
        <w:bCs/>
        <w:noProof/>
        <w:sz w:val="20"/>
      </w:rPr>
      <w:t>5</w:t>
    </w:r>
    <w:r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18FF7546"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 xml:space="preserve">ersion: </w:t>
    </w:r>
    <w:r w:rsidR="00EF0C29">
      <w:rPr>
        <w:rFonts w:ascii="Lato" w:hAnsi="Lato" w:cs="Arial"/>
        <w:color w:val="000000"/>
        <w:sz w:val="20"/>
        <w:szCs w:val="20"/>
      </w:rPr>
      <w:t>1.0</w:t>
    </w:r>
  </w:p>
  <w:p w14:paraId="1B8B84DA" w14:textId="7B222189"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EF0C29">
      <w:rPr>
        <w:rFonts w:ascii="Lato" w:hAnsi="Lato" w:cs="Arial"/>
        <w:color w:val="000000"/>
        <w:sz w:val="20"/>
        <w:szCs w:val="20"/>
      </w:rPr>
      <w:t>January 2024</w:t>
    </w:r>
    <w:r w:rsidRPr="00542B73">
      <w:rPr>
        <w:rStyle w:val="apple-tab-span"/>
        <w:rFonts w:ascii="Lato" w:hAnsi="Lato" w:cs="Arial"/>
        <w:color w:val="000000"/>
        <w:sz w:val="20"/>
        <w:szCs w:val="20"/>
      </w:rPr>
      <w:tab/>
    </w:r>
  </w:p>
  <w:p w14:paraId="59720F76" w14:textId="698BCE2B"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EF0C29">
      <w:rPr>
        <w:rFonts w:ascii="Lato" w:hAnsi="Lato" w:cs="Arial"/>
        <w:color w:val="000000"/>
        <w:sz w:val="20"/>
        <w:szCs w:val="20"/>
      </w:rPr>
      <w:t>January 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A1748A">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A1748A">
      <w:rPr>
        <w:rFonts w:ascii="Lato" w:hAnsi="Lato"/>
        <w:bCs/>
        <w:noProof/>
        <w:sz w:val="20"/>
      </w:rPr>
      <w:t>5</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49968" w14:textId="77777777" w:rsidR="0036567F" w:rsidRDefault="0036567F" w:rsidP="00BF1111">
      <w:r>
        <w:separator/>
      </w:r>
    </w:p>
  </w:footnote>
  <w:footnote w:type="continuationSeparator" w:id="0">
    <w:p w14:paraId="56BA76A9" w14:textId="77777777" w:rsidR="0036567F" w:rsidRDefault="0036567F"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36DB2"/>
    <w:multiLevelType w:val="hybridMultilevel"/>
    <w:tmpl w:val="41A495BA"/>
    <w:lvl w:ilvl="0" w:tplc="172E8B28">
      <w:start w:val="1"/>
      <w:numFmt w:val="bullet"/>
      <w:lvlText w:val=""/>
      <w:lvlJc w:val="left"/>
      <w:pPr>
        <w:ind w:left="720" w:hanging="360"/>
      </w:pPr>
      <w:rPr>
        <w:rFonts w:ascii="Symbol" w:hAnsi="Symbol" w:hint="default"/>
        <w:color w:val="0000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BF7F6F"/>
    <w:multiLevelType w:val="hybridMultilevel"/>
    <w:tmpl w:val="61CE89B0"/>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321430"/>
    <w:multiLevelType w:val="hybridMultilevel"/>
    <w:tmpl w:val="45648ED2"/>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4A5F84"/>
    <w:multiLevelType w:val="hybridMultilevel"/>
    <w:tmpl w:val="34AAB266"/>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E31BD6"/>
    <w:multiLevelType w:val="hybridMultilevel"/>
    <w:tmpl w:val="173EF328"/>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E14B0F"/>
    <w:multiLevelType w:val="hybridMultilevel"/>
    <w:tmpl w:val="55ECA6CE"/>
    <w:lvl w:ilvl="0" w:tplc="A330F1F6">
      <w:start w:val="1"/>
      <w:numFmt w:val="bullet"/>
      <w:lvlText w:val=""/>
      <w:lvlJc w:val="left"/>
      <w:pPr>
        <w:ind w:left="720" w:hanging="360"/>
      </w:pPr>
      <w:rPr>
        <w:rFonts w:ascii="Symbol" w:hAnsi="Symbol" w:hint="default"/>
        <w:color w:val="0000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060596"/>
    <w:multiLevelType w:val="hybridMultilevel"/>
    <w:tmpl w:val="E9B6A8E0"/>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442B04"/>
    <w:multiLevelType w:val="hybridMultilevel"/>
    <w:tmpl w:val="041CE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347CB4"/>
    <w:multiLevelType w:val="hybridMultilevel"/>
    <w:tmpl w:val="CD5E0980"/>
    <w:lvl w:ilvl="0" w:tplc="A330F1F6">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3"/>
  </w:num>
  <w:num w:numId="5">
    <w:abstractNumId w:val="1"/>
  </w:num>
  <w:num w:numId="6">
    <w:abstractNumId w:val="0"/>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8"/>
    <w:rsid w:val="000058C7"/>
    <w:rsid w:val="00007CF3"/>
    <w:rsid w:val="00021B7C"/>
    <w:rsid w:val="00027464"/>
    <w:rsid w:val="0003743E"/>
    <w:rsid w:val="0005492A"/>
    <w:rsid w:val="000762D5"/>
    <w:rsid w:val="00086D01"/>
    <w:rsid w:val="000B3168"/>
    <w:rsid w:val="000C3BCE"/>
    <w:rsid w:val="000C7238"/>
    <w:rsid w:val="000E1A04"/>
    <w:rsid w:val="000E316E"/>
    <w:rsid w:val="0010092A"/>
    <w:rsid w:val="00102962"/>
    <w:rsid w:val="001067CA"/>
    <w:rsid w:val="00111719"/>
    <w:rsid w:val="001120AA"/>
    <w:rsid w:val="001158EE"/>
    <w:rsid w:val="00115FC8"/>
    <w:rsid w:val="001443DB"/>
    <w:rsid w:val="00147E45"/>
    <w:rsid w:val="001632F7"/>
    <w:rsid w:val="001C2935"/>
    <w:rsid w:val="001D0F80"/>
    <w:rsid w:val="001D74C6"/>
    <w:rsid w:val="001F7C20"/>
    <w:rsid w:val="00212055"/>
    <w:rsid w:val="00216E5D"/>
    <w:rsid w:val="0023372D"/>
    <w:rsid w:val="00237FE1"/>
    <w:rsid w:val="00263093"/>
    <w:rsid w:val="002743D7"/>
    <w:rsid w:val="0027513F"/>
    <w:rsid w:val="00286B7D"/>
    <w:rsid w:val="002A04E5"/>
    <w:rsid w:val="002E1699"/>
    <w:rsid w:val="002F104B"/>
    <w:rsid w:val="00303B3A"/>
    <w:rsid w:val="00320D20"/>
    <w:rsid w:val="00320E32"/>
    <w:rsid w:val="003235D3"/>
    <w:rsid w:val="003625D2"/>
    <w:rsid w:val="0036567F"/>
    <w:rsid w:val="003819DD"/>
    <w:rsid w:val="00385B6C"/>
    <w:rsid w:val="003A3020"/>
    <w:rsid w:val="003A6101"/>
    <w:rsid w:val="003E2EF0"/>
    <w:rsid w:val="003F2038"/>
    <w:rsid w:val="00407F22"/>
    <w:rsid w:val="0042519D"/>
    <w:rsid w:val="00425B62"/>
    <w:rsid w:val="0043648F"/>
    <w:rsid w:val="00446236"/>
    <w:rsid w:val="00455384"/>
    <w:rsid w:val="00467DF6"/>
    <w:rsid w:val="00490072"/>
    <w:rsid w:val="00490890"/>
    <w:rsid w:val="004916F6"/>
    <w:rsid w:val="00496FF5"/>
    <w:rsid w:val="004C2FB1"/>
    <w:rsid w:val="004D1271"/>
    <w:rsid w:val="005040FF"/>
    <w:rsid w:val="00512685"/>
    <w:rsid w:val="00526FAD"/>
    <w:rsid w:val="00542B73"/>
    <w:rsid w:val="00545595"/>
    <w:rsid w:val="00547088"/>
    <w:rsid w:val="0056468F"/>
    <w:rsid w:val="00566174"/>
    <w:rsid w:val="00566E1D"/>
    <w:rsid w:val="0059101A"/>
    <w:rsid w:val="005B0E88"/>
    <w:rsid w:val="005F416D"/>
    <w:rsid w:val="005F5BB1"/>
    <w:rsid w:val="00600818"/>
    <w:rsid w:val="00615EA2"/>
    <w:rsid w:val="00617C90"/>
    <w:rsid w:val="006202A7"/>
    <w:rsid w:val="0063082B"/>
    <w:rsid w:val="00633B61"/>
    <w:rsid w:val="00667B63"/>
    <w:rsid w:val="006915D3"/>
    <w:rsid w:val="0069184C"/>
    <w:rsid w:val="006943C3"/>
    <w:rsid w:val="006A511B"/>
    <w:rsid w:val="006B47C8"/>
    <w:rsid w:val="006C6F98"/>
    <w:rsid w:val="006F3B24"/>
    <w:rsid w:val="006F6EBD"/>
    <w:rsid w:val="00706035"/>
    <w:rsid w:val="007339B6"/>
    <w:rsid w:val="00737AF0"/>
    <w:rsid w:val="00740F15"/>
    <w:rsid w:val="00746F6B"/>
    <w:rsid w:val="00755235"/>
    <w:rsid w:val="007646D9"/>
    <w:rsid w:val="00774F94"/>
    <w:rsid w:val="00775154"/>
    <w:rsid w:val="00776086"/>
    <w:rsid w:val="007818DD"/>
    <w:rsid w:val="00790539"/>
    <w:rsid w:val="007A57D7"/>
    <w:rsid w:val="007B1DB8"/>
    <w:rsid w:val="007C2F92"/>
    <w:rsid w:val="007C3E19"/>
    <w:rsid w:val="007D62F8"/>
    <w:rsid w:val="007F0FC9"/>
    <w:rsid w:val="007F6706"/>
    <w:rsid w:val="007F75DA"/>
    <w:rsid w:val="0081062E"/>
    <w:rsid w:val="0081260A"/>
    <w:rsid w:val="00841718"/>
    <w:rsid w:val="0084406A"/>
    <w:rsid w:val="00850791"/>
    <w:rsid w:val="00851155"/>
    <w:rsid w:val="00856D39"/>
    <w:rsid w:val="00865071"/>
    <w:rsid w:val="00874D45"/>
    <w:rsid w:val="00883850"/>
    <w:rsid w:val="008A14C4"/>
    <w:rsid w:val="008C40E4"/>
    <w:rsid w:val="008D6605"/>
    <w:rsid w:val="008D6894"/>
    <w:rsid w:val="00917C0C"/>
    <w:rsid w:val="00924F47"/>
    <w:rsid w:val="00951445"/>
    <w:rsid w:val="00972CFF"/>
    <w:rsid w:val="00976CA7"/>
    <w:rsid w:val="00994542"/>
    <w:rsid w:val="009B0BD3"/>
    <w:rsid w:val="009D7330"/>
    <w:rsid w:val="009F6236"/>
    <w:rsid w:val="00A15CEA"/>
    <w:rsid w:val="00A1748A"/>
    <w:rsid w:val="00A25372"/>
    <w:rsid w:val="00A36386"/>
    <w:rsid w:val="00A51B70"/>
    <w:rsid w:val="00A55AAA"/>
    <w:rsid w:val="00A629C2"/>
    <w:rsid w:val="00A74154"/>
    <w:rsid w:val="00A9194C"/>
    <w:rsid w:val="00A972A0"/>
    <w:rsid w:val="00AA614E"/>
    <w:rsid w:val="00AB23D7"/>
    <w:rsid w:val="00AD102B"/>
    <w:rsid w:val="00AE30AB"/>
    <w:rsid w:val="00B01498"/>
    <w:rsid w:val="00B120D4"/>
    <w:rsid w:val="00B26C1F"/>
    <w:rsid w:val="00B3407D"/>
    <w:rsid w:val="00B56D15"/>
    <w:rsid w:val="00B75743"/>
    <w:rsid w:val="00B93FF7"/>
    <w:rsid w:val="00BA02AC"/>
    <w:rsid w:val="00BB0F5D"/>
    <w:rsid w:val="00BB1A65"/>
    <w:rsid w:val="00BB65A7"/>
    <w:rsid w:val="00BC5F92"/>
    <w:rsid w:val="00BE52DC"/>
    <w:rsid w:val="00BE67FB"/>
    <w:rsid w:val="00BF1111"/>
    <w:rsid w:val="00C055FC"/>
    <w:rsid w:val="00C07451"/>
    <w:rsid w:val="00C41177"/>
    <w:rsid w:val="00C42718"/>
    <w:rsid w:val="00C42FA3"/>
    <w:rsid w:val="00C459F5"/>
    <w:rsid w:val="00C47E61"/>
    <w:rsid w:val="00C7543F"/>
    <w:rsid w:val="00C90749"/>
    <w:rsid w:val="00CA1EF9"/>
    <w:rsid w:val="00CB41D0"/>
    <w:rsid w:val="00CB6D23"/>
    <w:rsid w:val="00CC038A"/>
    <w:rsid w:val="00CF175D"/>
    <w:rsid w:val="00CF6D24"/>
    <w:rsid w:val="00D06B06"/>
    <w:rsid w:val="00D13E92"/>
    <w:rsid w:val="00D6153E"/>
    <w:rsid w:val="00D66B0F"/>
    <w:rsid w:val="00D7405A"/>
    <w:rsid w:val="00D77CEA"/>
    <w:rsid w:val="00D82076"/>
    <w:rsid w:val="00D97FA3"/>
    <w:rsid w:val="00DE5C18"/>
    <w:rsid w:val="00E022ED"/>
    <w:rsid w:val="00E14E20"/>
    <w:rsid w:val="00E1566C"/>
    <w:rsid w:val="00E31535"/>
    <w:rsid w:val="00E537D8"/>
    <w:rsid w:val="00E640A1"/>
    <w:rsid w:val="00E92090"/>
    <w:rsid w:val="00E960B7"/>
    <w:rsid w:val="00EA0C32"/>
    <w:rsid w:val="00EB2D00"/>
    <w:rsid w:val="00EB6236"/>
    <w:rsid w:val="00EC7E35"/>
    <w:rsid w:val="00EF0C29"/>
    <w:rsid w:val="00EF0C68"/>
    <w:rsid w:val="00EF56E2"/>
    <w:rsid w:val="00F02D36"/>
    <w:rsid w:val="00F06D27"/>
    <w:rsid w:val="00F10574"/>
    <w:rsid w:val="00F3691F"/>
    <w:rsid w:val="00F56E8A"/>
    <w:rsid w:val="00F74EEA"/>
    <w:rsid w:val="00F770F0"/>
    <w:rsid w:val="00F8441B"/>
    <w:rsid w:val="00F91066"/>
    <w:rsid w:val="00F93884"/>
    <w:rsid w:val="00F968F1"/>
    <w:rsid w:val="00FA5DA5"/>
    <w:rsid w:val="00FB781C"/>
    <w:rsid w:val="00FE3620"/>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47538"/>
  <w15:chartTrackingRefBased/>
  <w15:docId w15:val="{B6FA138F-C3B2-4D6F-9F1F-1AB38D8A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 w:type="paragraph" w:customStyle="1" w:styleId="Default">
    <w:name w:val="Default"/>
    <w:rsid w:val="00007CF3"/>
    <w:pPr>
      <w:autoSpaceDE w:val="0"/>
      <w:autoSpaceDN w:val="0"/>
      <w:adjustRightInd w:val="0"/>
    </w:pPr>
    <w:rPr>
      <w:rFonts w:ascii="Arial" w:eastAsiaTheme="minorHAnsi" w:hAnsi="Arial" w:cs="Arial"/>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8273">
      <w:bodyDiv w:val="1"/>
      <w:marLeft w:val="0"/>
      <w:marRight w:val="0"/>
      <w:marTop w:val="0"/>
      <w:marBottom w:val="0"/>
      <w:divBdr>
        <w:top w:val="none" w:sz="0" w:space="0" w:color="auto"/>
        <w:left w:val="none" w:sz="0" w:space="0" w:color="auto"/>
        <w:bottom w:val="none" w:sz="0" w:space="0" w:color="auto"/>
        <w:right w:val="none" w:sz="0" w:space="0" w:color="auto"/>
      </w:divBdr>
    </w:div>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141896709">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553157110">
      <w:bodyDiv w:val="1"/>
      <w:marLeft w:val="0"/>
      <w:marRight w:val="0"/>
      <w:marTop w:val="0"/>
      <w:marBottom w:val="0"/>
      <w:divBdr>
        <w:top w:val="none" w:sz="0" w:space="0" w:color="auto"/>
        <w:left w:val="none" w:sz="0" w:space="0" w:color="auto"/>
        <w:bottom w:val="none" w:sz="0" w:space="0" w:color="auto"/>
        <w:right w:val="none" w:sz="0" w:space="0" w:color="auto"/>
      </w:divBdr>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 w:id="212199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2.xml><?xml version="1.0" encoding="utf-8"?>
<ds:datastoreItem xmlns:ds="http://schemas.openxmlformats.org/officeDocument/2006/customXml" ds:itemID="{74ECA305-FA60-4C04-8FEC-61F10BD7C127}">
  <ds:schemaRef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9409d71c-42f0-477d-af79-9a30a0a63eec"/>
    <ds:schemaRef ds:uri="cce7411a-0223-42d7-a768-38c256d7352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5.xml><?xml version="1.0" encoding="utf-8"?>
<ds:datastoreItem xmlns:ds="http://schemas.openxmlformats.org/officeDocument/2006/customXml" ds:itemID="{06CB8C59-3276-4531-B2CB-150A32898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1287</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Thomas, Denise</cp:lastModifiedBy>
  <cp:revision>2</cp:revision>
  <cp:lastPrinted>2024-05-17T07:13:00Z</cp:lastPrinted>
  <dcterms:created xsi:type="dcterms:W3CDTF">2024-08-20T06:54:00Z</dcterms:created>
  <dcterms:modified xsi:type="dcterms:W3CDTF">2024-08-20T06:54:00Z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